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8E81" w14:textId="77777777" w:rsidR="00D7065C" w:rsidRDefault="00D7065C" w:rsidP="00D7065C">
      <w:pPr>
        <w:spacing w:line="480" w:lineRule="auto"/>
      </w:pPr>
      <w:bookmarkStart w:id="0" w:name="_GoBack"/>
      <w:bookmarkEnd w:id="0"/>
    </w:p>
    <w:p w14:paraId="5CC29BB7" w14:textId="2C5AE02F" w:rsidR="00D7065C" w:rsidRDefault="00D7065C" w:rsidP="00D7065C">
      <w:pPr>
        <w:spacing w:line="480" w:lineRule="auto"/>
      </w:pPr>
    </w:p>
    <w:p w14:paraId="343E4FD3" w14:textId="559AFF3E" w:rsidR="00DC1BD1" w:rsidRPr="00DC1BD1" w:rsidRDefault="00DC1BD1" w:rsidP="00DC1BD1">
      <w:pPr>
        <w:spacing w:line="480" w:lineRule="auto"/>
        <w:jc w:val="center"/>
        <w:sectPr w:rsidR="00DC1BD1" w:rsidRPr="00DC1BD1" w:rsidSect="00A72625">
          <w:footerReference w:type="even" r:id="rId9"/>
          <w:footerReference w:type="default" r:id="rId10"/>
          <w:footerReference w:type="first" r:id="rId11"/>
          <w:pgSz w:w="12240" w:h="15840"/>
          <w:pgMar w:top="1440" w:right="1440" w:bottom="1440" w:left="1440" w:header="720" w:footer="720" w:gutter="0"/>
          <w:pgNumType w:fmt="lowerRoman" w:start="1"/>
          <w:cols w:space="720"/>
          <w:docGrid w:linePitch="360"/>
        </w:sectPr>
      </w:pPr>
    </w:p>
    <w:p w14:paraId="57B5839B" w14:textId="0F00A3C9" w:rsidR="00DC1BD1" w:rsidRDefault="00DC1BD1" w:rsidP="00DC1BD1">
      <w:pPr>
        <w:jc w:val="center"/>
      </w:pPr>
    </w:p>
    <w:p w14:paraId="0D860280" w14:textId="6960B583" w:rsidR="00BB09E0" w:rsidRDefault="00922243" w:rsidP="00DC1BD1">
      <w:pPr>
        <w:jc w:val="center"/>
      </w:pPr>
      <w:r>
        <w:rPr>
          <w:noProof/>
        </w:rPr>
        <w:drawing>
          <wp:inline distT="0" distB="0" distL="0" distR="0" wp14:anchorId="3E20492B" wp14:editId="77A3C3A5">
            <wp:extent cx="4089400" cy="3067050"/>
            <wp:effectExtent l="0" t="0" r="6350" b="0"/>
            <wp:docPr id="2" name="Picture 2" descr="P:\Branding\logo\Farmers market logos\Somersworth-Farmers-Market-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logo\Farmers market logos\Somersworth-Farmers-Market-logo-RGB.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9400" cy="3067050"/>
                    </a:xfrm>
                    <a:prstGeom prst="rect">
                      <a:avLst/>
                    </a:prstGeom>
                    <a:noFill/>
                    <a:ln>
                      <a:noFill/>
                    </a:ln>
                  </pic:spPr>
                </pic:pic>
              </a:graphicData>
            </a:graphic>
          </wp:inline>
        </w:drawing>
      </w:r>
    </w:p>
    <w:p w14:paraId="691AA617" w14:textId="136B06B8" w:rsidR="00BB09E0" w:rsidRDefault="00BB09E0" w:rsidP="00DC1BD1">
      <w:pPr>
        <w:jc w:val="center"/>
      </w:pPr>
    </w:p>
    <w:p w14:paraId="1C544CCF" w14:textId="4A27BD25" w:rsidR="00DE5D6D" w:rsidRDefault="00DE5D6D" w:rsidP="00922243">
      <w:pPr>
        <w:jc w:val="center"/>
        <w:sectPr w:rsidR="00DE5D6D" w:rsidSect="00BB09E0">
          <w:type w:val="continuous"/>
          <w:pgSz w:w="12240" w:h="15840"/>
          <w:pgMar w:top="1440" w:right="1440" w:bottom="1440" w:left="1440" w:header="720" w:footer="720" w:gutter="0"/>
          <w:pgNumType w:fmt="lowerRoman" w:start="1"/>
          <w:cols w:space="720"/>
          <w:titlePg/>
          <w:docGrid w:linePitch="360"/>
        </w:sectPr>
      </w:pPr>
    </w:p>
    <w:p w14:paraId="635B9C4B" w14:textId="77777777" w:rsidR="00922243" w:rsidRDefault="00922243" w:rsidP="00922243">
      <w:pPr>
        <w:jc w:val="center"/>
        <w:rPr>
          <w:sz w:val="44"/>
          <w:szCs w:val="44"/>
        </w:rPr>
      </w:pPr>
    </w:p>
    <w:p w14:paraId="74117B28" w14:textId="390C4094" w:rsidR="00BB09E0" w:rsidRPr="00060687" w:rsidRDefault="00A44E5C" w:rsidP="00922243">
      <w:pPr>
        <w:jc w:val="center"/>
        <w:rPr>
          <w:b/>
          <w:sz w:val="44"/>
          <w:szCs w:val="44"/>
        </w:rPr>
      </w:pPr>
      <w:r>
        <w:rPr>
          <w:b/>
          <w:sz w:val="44"/>
          <w:szCs w:val="44"/>
        </w:rPr>
        <w:t>2017</w:t>
      </w:r>
      <w:r w:rsidR="00922243" w:rsidRPr="00060687">
        <w:rPr>
          <w:b/>
          <w:sz w:val="44"/>
          <w:szCs w:val="44"/>
        </w:rPr>
        <w:t xml:space="preserve"> RULES AND REGULATIONS</w:t>
      </w:r>
    </w:p>
    <w:p w14:paraId="2E51813F" w14:textId="1F6BFB20" w:rsidR="00FD63F2" w:rsidRDefault="00FD63F2" w:rsidP="00DC1BD1">
      <w:pPr>
        <w:jc w:val="center"/>
        <w:sectPr w:rsidR="00FD63F2" w:rsidSect="00A44768">
          <w:type w:val="continuous"/>
          <w:pgSz w:w="12240" w:h="15840"/>
          <w:pgMar w:top="1440" w:right="1440" w:bottom="1440" w:left="1440" w:header="720" w:footer="720" w:gutter="0"/>
          <w:pgNumType w:fmt="lowerRoman" w:start="1"/>
          <w:cols w:space="720"/>
          <w:titlePg/>
          <w:docGrid w:linePitch="360"/>
        </w:sectPr>
      </w:pPr>
      <w:r>
        <w:br w:type="page"/>
      </w:r>
    </w:p>
    <w:sdt>
      <w:sdtPr>
        <w:rPr>
          <w:rFonts w:eastAsiaTheme="minorHAnsi" w:cstheme="minorBidi"/>
          <w:bCs w:val="0"/>
          <w:color w:val="auto"/>
          <w:sz w:val="22"/>
          <w:szCs w:val="22"/>
        </w:rPr>
        <w:id w:val="1174305288"/>
        <w:docPartObj>
          <w:docPartGallery w:val="Table of Contents"/>
          <w:docPartUnique/>
        </w:docPartObj>
      </w:sdtPr>
      <w:sdtEndPr>
        <w:rPr>
          <w:b/>
          <w:noProof/>
        </w:rPr>
      </w:sdtEndPr>
      <w:sdtContent>
        <w:p w14:paraId="5BCE17D8" w14:textId="3825F39C" w:rsidR="00E04B3A" w:rsidRDefault="00E04B3A">
          <w:pPr>
            <w:pStyle w:val="TOCHeading"/>
          </w:pPr>
          <w:r>
            <w:t>Contents</w:t>
          </w:r>
        </w:p>
        <w:p w14:paraId="0A718D36" w14:textId="77777777" w:rsidR="00EE17D6" w:rsidRDefault="00E04B3A">
          <w:pPr>
            <w:pStyle w:val="TOC1"/>
            <w:tabs>
              <w:tab w:val="right" w:leader="dot" w:pos="9350"/>
            </w:tabs>
            <w:rPr>
              <w:rFonts w:eastAsiaTheme="minorEastAsia"/>
              <w:b w:val="0"/>
              <w:noProof/>
              <w:sz w:val="22"/>
              <w:szCs w:val="22"/>
            </w:rPr>
          </w:pPr>
          <w:r w:rsidRPr="00060687">
            <w:fldChar w:fldCharType="begin"/>
          </w:r>
          <w:r w:rsidRPr="00060687">
            <w:instrText xml:space="preserve"> TOC \o "1-3" \h \z \u </w:instrText>
          </w:r>
          <w:r w:rsidRPr="00060687">
            <w:fldChar w:fldCharType="separate"/>
          </w:r>
          <w:hyperlink w:anchor="_Toc441062969" w:history="1">
            <w:r w:rsidR="00EE17D6" w:rsidRPr="00953D38">
              <w:rPr>
                <w:rStyle w:val="Hyperlink"/>
                <w:noProof/>
              </w:rPr>
              <w:t>I. ORGANIZATION</w:t>
            </w:r>
            <w:r w:rsidR="00EE17D6">
              <w:rPr>
                <w:noProof/>
                <w:webHidden/>
              </w:rPr>
              <w:tab/>
            </w:r>
            <w:r w:rsidR="00EE17D6">
              <w:rPr>
                <w:noProof/>
                <w:webHidden/>
              </w:rPr>
              <w:fldChar w:fldCharType="begin"/>
            </w:r>
            <w:r w:rsidR="00EE17D6">
              <w:rPr>
                <w:noProof/>
                <w:webHidden/>
              </w:rPr>
              <w:instrText xml:space="preserve"> PAGEREF _Toc441062969 \h </w:instrText>
            </w:r>
            <w:r w:rsidR="00EE17D6">
              <w:rPr>
                <w:noProof/>
                <w:webHidden/>
              </w:rPr>
            </w:r>
            <w:r w:rsidR="00EE17D6">
              <w:rPr>
                <w:noProof/>
                <w:webHidden/>
              </w:rPr>
              <w:fldChar w:fldCharType="separate"/>
            </w:r>
            <w:r w:rsidR="00394616">
              <w:rPr>
                <w:noProof/>
                <w:webHidden/>
              </w:rPr>
              <w:t>1</w:t>
            </w:r>
            <w:r w:rsidR="00EE17D6">
              <w:rPr>
                <w:noProof/>
                <w:webHidden/>
              </w:rPr>
              <w:fldChar w:fldCharType="end"/>
            </w:r>
          </w:hyperlink>
        </w:p>
        <w:p w14:paraId="4143019F" w14:textId="77777777" w:rsidR="00EE17D6" w:rsidRDefault="000E4CDB">
          <w:pPr>
            <w:pStyle w:val="TOC2"/>
            <w:tabs>
              <w:tab w:val="right" w:leader="dot" w:pos="9350"/>
            </w:tabs>
            <w:rPr>
              <w:rFonts w:eastAsiaTheme="minorEastAsia"/>
              <w:b w:val="0"/>
              <w:noProof/>
            </w:rPr>
          </w:pPr>
          <w:hyperlink w:anchor="_Toc441062970" w:history="1">
            <w:r w:rsidR="00EE17D6" w:rsidRPr="00953D38">
              <w:rPr>
                <w:rStyle w:val="Hyperlink"/>
                <w:noProof/>
              </w:rPr>
              <w:t>A. Goals of the Farmers Market</w:t>
            </w:r>
            <w:r w:rsidR="00EE17D6">
              <w:rPr>
                <w:noProof/>
                <w:webHidden/>
              </w:rPr>
              <w:tab/>
            </w:r>
            <w:r w:rsidR="00EE17D6">
              <w:rPr>
                <w:noProof/>
                <w:webHidden/>
              </w:rPr>
              <w:fldChar w:fldCharType="begin"/>
            </w:r>
            <w:r w:rsidR="00EE17D6">
              <w:rPr>
                <w:noProof/>
                <w:webHidden/>
              </w:rPr>
              <w:instrText xml:space="preserve"> PAGEREF _Toc441062970 \h </w:instrText>
            </w:r>
            <w:r w:rsidR="00EE17D6">
              <w:rPr>
                <w:noProof/>
                <w:webHidden/>
              </w:rPr>
            </w:r>
            <w:r w:rsidR="00EE17D6">
              <w:rPr>
                <w:noProof/>
                <w:webHidden/>
              </w:rPr>
              <w:fldChar w:fldCharType="separate"/>
            </w:r>
            <w:r w:rsidR="00394616">
              <w:rPr>
                <w:noProof/>
                <w:webHidden/>
              </w:rPr>
              <w:t>1</w:t>
            </w:r>
            <w:r w:rsidR="00EE17D6">
              <w:rPr>
                <w:noProof/>
                <w:webHidden/>
              </w:rPr>
              <w:fldChar w:fldCharType="end"/>
            </w:r>
          </w:hyperlink>
        </w:p>
        <w:p w14:paraId="42A202A9" w14:textId="77777777" w:rsidR="00EE17D6" w:rsidRDefault="000E4CDB">
          <w:pPr>
            <w:pStyle w:val="TOC2"/>
            <w:tabs>
              <w:tab w:val="right" w:leader="dot" w:pos="9350"/>
            </w:tabs>
            <w:rPr>
              <w:rFonts w:eastAsiaTheme="minorEastAsia"/>
              <w:b w:val="0"/>
              <w:noProof/>
            </w:rPr>
          </w:pPr>
          <w:hyperlink w:anchor="_Toc441062971" w:history="1">
            <w:r w:rsidR="00EE17D6" w:rsidRPr="00953D38">
              <w:rPr>
                <w:rStyle w:val="Hyperlink"/>
                <w:noProof/>
              </w:rPr>
              <w:t>B. Organizational Structure</w:t>
            </w:r>
            <w:r w:rsidR="00EE17D6">
              <w:rPr>
                <w:noProof/>
                <w:webHidden/>
              </w:rPr>
              <w:tab/>
            </w:r>
            <w:r w:rsidR="00EE17D6">
              <w:rPr>
                <w:noProof/>
                <w:webHidden/>
              </w:rPr>
              <w:fldChar w:fldCharType="begin"/>
            </w:r>
            <w:r w:rsidR="00EE17D6">
              <w:rPr>
                <w:noProof/>
                <w:webHidden/>
              </w:rPr>
              <w:instrText xml:space="preserve"> PAGEREF _Toc441062971 \h </w:instrText>
            </w:r>
            <w:r w:rsidR="00EE17D6">
              <w:rPr>
                <w:noProof/>
                <w:webHidden/>
              </w:rPr>
            </w:r>
            <w:r w:rsidR="00EE17D6">
              <w:rPr>
                <w:noProof/>
                <w:webHidden/>
              </w:rPr>
              <w:fldChar w:fldCharType="separate"/>
            </w:r>
            <w:r w:rsidR="00394616">
              <w:rPr>
                <w:noProof/>
                <w:webHidden/>
              </w:rPr>
              <w:t>1</w:t>
            </w:r>
            <w:r w:rsidR="00EE17D6">
              <w:rPr>
                <w:noProof/>
                <w:webHidden/>
              </w:rPr>
              <w:fldChar w:fldCharType="end"/>
            </w:r>
          </w:hyperlink>
        </w:p>
        <w:p w14:paraId="5C4CD553" w14:textId="77777777" w:rsidR="00EE17D6" w:rsidRDefault="000E4CDB">
          <w:pPr>
            <w:pStyle w:val="TOC2"/>
            <w:tabs>
              <w:tab w:val="right" w:leader="dot" w:pos="9350"/>
            </w:tabs>
            <w:rPr>
              <w:rFonts w:eastAsiaTheme="minorEastAsia"/>
              <w:b w:val="0"/>
              <w:noProof/>
            </w:rPr>
          </w:pPr>
          <w:hyperlink w:anchor="_Toc441062972" w:history="1">
            <w:r w:rsidR="00EE17D6" w:rsidRPr="00953D38">
              <w:rPr>
                <w:rStyle w:val="Hyperlink"/>
                <w:noProof/>
              </w:rPr>
              <w:t>C. Dates &amp; Location</w:t>
            </w:r>
            <w:r w:rsidR="00EE17D6">
              <w:rPr>
                <w:noProof/>
                <w:webHidden/>
              </w:rPr>
              <w:tab/>
            </w:r>
            <w:r w:rsidR="00EE17D6">
              <w:rPr>
                <w:noProof/>
                <w:webHidden/>
              </w:rPr>
              <w:fldChar w:fldCharType="begin"/>
            </w:r>
            <w:r w:rsidR="00EE17D6">
              <w:rPr>
                <w:noProof/>
                <w:webHidden/>
              </w:rPr>
              <w:instrText xml:space="preserve"> PAGEREF _Toc441062972 \h </w:instrText>
            </w:r>
            <w:r w:rsidR="00EE17D6">
              <w:rPr>
                <w:noProof/>
                <w:webHidden/>
              </w:rPr>
            </w:r>
            <w:r w:rsidR="00EE17D6">
              <w:rPr>
                <w:noProof/>
                <w:webHidden/>
              </w:rPr>
              <w:fldChar w:fldCharType="separate"/>
            </w:r>
            <w:r w:rsidR="00394616">
              <w:rPr>
                <w:noProof/>
                <w:webHidden/>
              </w:rPr>
              <w:t>1</w:t>
            </w:r>
            <w:r w:rsidR="00EE17D6">
              <w:rPr>
                <w:noProof/>
                <w:webHidden/>
              </w:rPr>
              <w:fldChar w:fldCharType="end"/>
            </w:r>
          </w:hyperlink>
        </w:p>
        <w:p w14:paraId="0AA0B962" w14:textId="77777777" w:rsidR="00EE17D6" w:rsidRDefault="000E4CDB">
          <w:pPr>
            <w:pStyle w:val="TOC2"/>
            <w:tabs>
              <w:tab w:val="right" w:leader="dot" w:pos="9350"/>
            </w:tabs>
            <w:rPr>
              <w:rFonts w:eastAsiaTheme="minorEastAsia"/>
              <w:b w:val="0"/>
              <w:noProof/>
            </w:rPr>
          </w:pPr>
          <w:hyperlink w:anchor="_Toc441062973" w:history="1">
            <w:r w:rsidR="00EE17D6" w:rsidRPr="00953D38">
              <w:rPr>
                <w:rStyle w:val="Hyperlink"/>
                <w:noProof/>
              </w:rPr>
              <w:t>D. Contact Information</w:t>
            </w:r>
            <w:r w:rsidR="00EE17D6">
              <w:rPr>
                <w:noProof/>
                <w:webHidden/>
              </w:rPr>
              <w:tab/>
            </w:r>
            <w:r w:rsidR="00EE17D6">
              <w:rPr>
                <w:noProof/>
                <w:webHidden/>
              </w:rPr>
              <w:fldChar w:fldCharType="begin"/>
            </w:r>
            <w:r w:rsidR="00EE17D6">
              <w:rPr>
                <w:noProof/>
                <w:webHidden/>
              </w:rPr>
              <w:instrText xml:space="preserve"> PAGEREF _Toc441062973 \h </w:instrText>
            </w:r>
            <w:r w:rsidR="00EE17D6">
              <w:rPr>
                <w:noProof/>
                <w:webHidden/>
              </w:rPr>
            </w:r>
            <w:r w:rsidR="00EE17D6">
              <w:rPr>
                <w:noProof/>
                <w:webHidden/>
              </w:rPr>
              <w:fldChar w:fldCharType="separate"/>
            </w:r>
            <w:r w:rsidR="00394616">
              <w:rPr>
                <w:noProof/>
                <w:webHidden/>
              </w:rPr>
              <w:t>2</w:t>
            </w:r>
            <w:r w:rsidR="00EE17D6">
              <w:rPr>
                <w:noProof/>
                <w:webHidden/>
              </w:rPr>
              <w:fldChar w:fldCharType="end"/>
            </w:r>
          </w:hyperlink>
        </w:p>
        <w:p w14:paraId="52F48B1D" w14:textId="77777777" w:rsidR="00EE17D6" w:rsidRDefault="000E4CDB">
          <w:pPr>
            <w:pStyle w:val="TOC1"/>
            <w:tabs>
              <w:tab w:val="right" w:leader="dot" w:pos="9350"/>
            </w:tabs>
            <w:rPr>
              <w:rFonts w:eastAsiaTheme="minorEastAsia"/>
              <w:b w:val="0"/>
              <w:noProof/>
              <w:sz w:val="22"/>
              <w:szCs w:val="22"/>
            </w:rPr>
          </w:pPr>
          <w:hyperlink w:anchor="_Toc441062974" w:history="1">
            <w:r w:rsidR="00EE17D6" w:rsidRPr="00953D38">
              <w:rPr>
                <w:rStyle w:val="Hyperlink"/>
                <w:noProof/>
              </w:rPr>
              <w:t>II. VENDOR CRITERIA</w:t>
            </w:r>
            <w:r w:rsidR="00EE17D6">
              <w:rPr>
                <w:noProof/>
                <w:webHidden/>
              </w:rPr>
              <w:tab/>
            </w:r>
            <w:r w:rsidR="00EE17D6">
              <w:rPr>
                <w:noProof/>
                <w:webHidden/>
              </w:rPr>
              <w:fldChar w:fldCharType="begin"/>
            </w:r>
            <w:r w:rsidR="00EE17D6">
              <w:rPr>
                <w:noProof/>
                <w:webHidden/>
              </w:rPr>
              <w:instrText xml:space="preserve"> PAGEREF _Toc441062974 \h </w:instrText>
            </w:r>
            <w:r w:rsidR="00EE17D6">
              <w:rPr>
                <w:noProof/>
                <w:webHidden/>
              </w:rPr>
            </w:r>
            <w:r w:rsidR="00EE17D6">
              <w:rPr>
                <w:noProof/>
                <w:webHidden/>
              </w:rPr>
              <w:fldChar w:fldCharType="separate"/>
            </w:r>
            <w:r w:rsidR="00394616">
              <w:rPr>
                <w:noProof/>
                <w:webHidden/>
              </w:rPr>
              <w:t>2</w:t>
            </w:r>
            <w:r w:rsidR="00EE17D6">
              <w:rPr>
                <w:noProof/>
                <w:webHidden/>
              </w:rPr>
              <w:fldChar w:fldCharType="end"/>
            </w:r>
          </w:hyperlink>
        </w:p>
        <w:p w14:paraId="0A89BF50" w14:textId="77777777" w:rsidR="00EE17D6" w:rsidRDefault="000E4CDB">
          <w:pPr>
            <w:pStyle w:val="TOC2"/>
            <w:tabs>
              <w:tab w:val="left" w:pos="660"/>
              <w:tab w:val="right" w:leader="dot" w:pos="9350"/>
            </w:tabs>
            <w:rPr>
              <w:rFonts w:eastAsiaTheme="minorEastAsia"/>
              <w:b w:val="0"/>
              <w:noProof/>
            </w:rPr>
          </w:pPr>
          <w:hyperlink w:anchor="_Toc441062975" w:history="1">
            <w:r w:rsidR="00EE17D6" w:rsidRPr="00953D38">
              <w:rPr>
                <w:rStyle w:val="Hyperlink"/>
                <w:noProof/>
              </w:rPr>
              <w:t>A.</w:t>
            </w:r>
            <w:r w:rsidR="00EE17D6">
              <w:rPr>
                <w:rFonts w:eastAsiaTheme="minorEastAsia"/>
                <w:b w:val="0"/>
                <w:noProof/>
              </w:rPr>
              <w:tab/>
            </w:r>
            <w:r w:rsidR="00EE17D6" w:rsidRPr="00953D38">
              <w:rPr>
                <w:rStyle w:val="Hyperlink"/>
                <w:noProof/>
              </w:rPr>
              <w:t>Definition of a Vendor</w:t>
            </w:r>
            <w:r w:rsidR="00EE17D6">
              <w:rPr>
                <w:noProof/>
                <w:webHidden/>
              </w:rPr>
              <w:tab/>
            </w:r>
            <w:r w:rsidR="00EE17D6">
              <w:rPr>
                <w:noProof/>
                <w:webHidden/>
              </w:rPr>
              <w:fldChar w:fldCharType="begin"/>
            </w:r>
            <w:r w:rsidR="00EE17D6">
              <w:rPr>
                <w:noProof/>
                <w:webHidden/>
              </w:rPr>
              <w:instrText xml:space="preserve"> PAGEREF _Toc441062975 \h </w:instrText>
            </w:r>
            <w:r w:rsidR="00EE17D6">
              <w:rPr>
                <w:noProof/>
                <w:webHidden/>
              </w:rPr>
            </w:r>
            <w:r w:rsidR="00EE17D6">
              <w:rPr>
                <w:noProof/>
                <w:webHidden/>
              </w:rPr>
              <w:fldChar w:fldCharType="separate"/>
            </w:r>
            <w:r w:rsidR="00394616">
              <w:rPr>
                <w:noProof/>
                <w:webHidden/>
              </w:rPr>
              <w:t>2</w:t>
            </w:r>
            <w:r w:rsidR="00EE17D6">
              <w:rPr>
                <w:noProof/>
                <w:webHidden/>
              </w:rPr>
              <w:fldChar w:fldCharType="end"/>
            </w:r>
          </w:hyperlink>
        </w:p>
        <w:p w14:paraId="617D297E" w14:textId="77777777" w:rsidR="00EE17D6" w:rsidRDefault="000E4CDB">
          <w:pPr>
            <w:pStyle w:val="TOC2"/>
            <w:tabs>
              <w:tab w:val="right" w:leader="dot" w:pos="9350"/>
            </w:tabs>
            <w:rPr>
              <w:rFonts w:eastAsiaTheme="minorEastAsia"/>
              <w:b w:val="0"/>
              <w:noProof/>
            </w:rPr>
          </w:pPr>
          <w:hyperlink w:anchor="_Toc441062976" w:history="1">
            <w:r w:rsidR="00EE17D6" w:rsidRPr="00953D38">
              <w:rPr>
                <w:rStyle w:val="Hyperlink"/>
                <w:noProof/>
              </w:rPr>
              <w:t>B. Vendor Principles</w:t>
            </w:r>
            <w:r w:rsidR="00EE17D6">
              <w:rPr>
                <w:noProof/>
                <w:webHidden/>
              </w:rPr>
              <w:tab/>
            </w:r>
            <w:r w:rsidR="00EE17D6">
              <w:rPr>
                <w:noProof/>
                <w:webHidden/>
              </w:rPr>
              <w:fldChar w:fldCharType="begin"/>
            </w:r>
            <w:r w:rsidR="00EE17D6">
              <w:rPr>
                <w:noProof/>
                <w:webHidden/>
              </w:rPr>
              <w:instrText xml:space="preserve"> PAGEREF _Toc441062976 \h </w:instrText>
            </w:r>
            <w:r w:rsidR="00EE17D6">
              <w:rPr>
                <w:noProof/>
                <w:webHidden/>
              </w:rPr>
            </w:r>
            <w:r w:rsidR="00EE17D6">
              <w:rPr>
                <w:noProof/>
                <w:webHidden/>
              </w:rPr>
              <w:fldChar w:fldCharType="separate"/>
            </w:r>
            <w:r w:rsidR="00394616">
              <w:rPr>
                <w:noProof/>
                <w:webHidden/>
              </w:rPr>
              <w:t>2</w:t>
            </w:r>
            <w:r w:rsidR="00EE17D6">
              <w:rPr>
                <w:noProof/>
                <w:webHidden/>
              </w:rPr>
              <w:fldChar w:fldCharType="end"/>
            </w:r>
          </w:hyperlink>
        </w:p>
        <w:p w14:paraId="19ADA0EA" w14:textId="77777777" w:rsidR="00EE17D6" w:rsidRDefault="000E4CDB">
          <w:pPr>
            <w:pStyle w:val="TOC2"/>
            <w:tabs>
              <w:tab w:val="right" w:leader="dot" w:pos="9350"/>
            </w:tabs>
            <w:rPr>
              <w:rFonts w:eastAsiaTheme="minorEastAsia"/>
              <w:b w:val="0"/>
              <w:noProof/>
            </w:rPr>
          </w:pPr>
          <w:hyperlink w:anchor="_Toc441062977" w:history="1">
            <w:r w:rsidR="00EE17D6" w:rsidRPr="00953D38">
              <w:rPr>
                <w:rStyle w:val="Hyperlink"/>
                <w:noProof/>
              </w:rPr>
              <w:t>C. Vendor Status</w:t>
            </w:r>
            <w:r w:rsidR="00EE17D6">
              <w:rPr>
                <w:noProof/>
                <w:webHidden/>
              </w:rPr>
              <w:tab/>
            </w:r>
            <w:r w:rsidR="00EE17D6">
              <w:rPr>
                <w:noProof/>
                <w:webHidden/>
              </w:rPr>
              <w:fldChar w:fldCharType="begin"/>
            </w:r>
            <w:r w:rsidR="00EE17D6">
              <w:rPr>
                <w:noProof/>
                <w:webHidden/>
              </w:rPr>
              <w:instrText xml:space="preserve"> PAGEREF _Toc441062977 \h </w:instrText>
            </w:r>
            <w:r w:rsidR="00EE17D6">
              <w:rPr>
                <w:noProof/>
                <w:webHidden/>
              </w:rPr>
            </w:r>
            <w:r w:rsidR="00EE17D6">
              <w:rPr>
                <w:noProof/>
                <w:webHidden/>
              </w:rPr>
              <w:fldChar w:fldCharType="separate"/>
            </w:r>
            <w:r w:rsidR="00394616">
              <w:rPr>
                <w:noProof/>
                <w:webHidden/>
              </w:rPr>
              <w:t>3</w:t>
            </w:r>
            <w:r w:rsidR="00EE17D6">
              <w:rPr>
                <w:noProof/>
                <w:webHidden/>
              </w:rPr>
              <w:fldChar w:fldCharType="end"/>
            </w:r>
          </w:hyperlink>
        </w:p>
        <w:p w14:paraId="3502F831" w14:textId="77777777" w:rsidR="00EE17D6" w:rsidRDefault="000E4CDB">
          <w:pPr>
            <w:pStyle w:val="TOC1"/>
            <w:tabs>
              <w:tab w:val="right" w:leader="dot" w:pos="9350"/>
            </w:tabs>
            <w:rPr>
              <w:rFonts w:eastAsiaTheme="minorEastAsia"/>
              <w:b w:val="0"/>
              <w:noProof/>
              <w:sz w:val="22"/>
              <w:szCs w:val="22"/>
            </w:rPr>
          </w:pPr>
          <w:hyperlink w:anchor="_Toc441062978" w:history="1">
            <w:r w:rsidR="00EE17D6" w:rsidRPr="00953D38">
              <w:rPr>
                <w:rStyle w:val="Hyperlink"/>
                <w:noProof/>
              </w:rPr>
              <w:t>III. APPLICATION PROCESS</w:t>
            </w:r>
            <w:r w:rsidR="00EE17D6">
              <w:rPr>
                <w:noProof/>
                <w:webHidden/>
              </w:rPr>
              <w:tab/>
            </w:r>
            <w:r w:rsidR="00EE17D6">
              <w:rPr>
                <w:noProof/>
                <w:webHidden/>
              </w:rPr>
              <w:fldChar w:fldCharType="begin"/>
            </w:r>
            <w:r w:rsidR="00EE17D6">
              <w:rPr>
                <w:noProof/>
                <w:webHidden/>
              </w:rPr>
              <w:instrText xml:space="preserve"> PAGEREF _Toc441062978 \h </w:instrText>
            </w:r>
            <w:r w:rsidR="00EE17D6">
              <w:rPr>
                <w:noProof/>
                <w:webHidden/>
              </w:rPr>
            </w:r>
            <w:r w:rsidR="00EE17D6">
              <w:rPr>
                <w:noProof/>
                <w:webHidden/>
              </w:rPr>
              <w:fldChar w:fldCharType="separate"/>
            </w:r>
            <w:r w:rsidR="00394616">
              <w:rPr>
                <w:noProof/>
                <w:webHidden/>
              </w:rPr>
              <w:t>3</w:t>
            </w:r>
            <w:r w:rsidR="00EE17D6">
              <w:rPr>
                <w:noProof/>
                <w:webHidden/>
              </w:rPr>
              <w:fldChar w:fldCharType="end"/>
            </w:r>
          </w:hyperlink>
        </w:p>
        <w:p w14:paraId="4DF838B5" w14:textId="77777777" w:rsidR="00EE17D6" w:rsidRDefault="000E4CDB">
          <w:pPr>
            <w:pStyle w:val="TOC2"/>
            <w:tabs>
              <w:tab w:val="right" w:leader="dot" w:pos="9350"/>
            </w:tabs>
            <w:rPr>
              <w:rFonts w:eastAsiaTheme="minorEastAsia"/>
              <w:b w:val="0"/>
              <w:noProof/>
            </w:rPr>
          </w:pPr>
          <w:hyperlink w:anchor="_Toc441062979" w:history="1">
            <w:r w:rsidR="00EE17D6" w:rsidRPr="00953D38">
              <w:rPr>
                <w:rStyle w:val="Hyperlink"/>
                <w:noProof/>
              </w:rPr>
              <w:t>A. Applications</w:t>
            </w:r>
            <w:r w:rsidR="00EE17D6">
              <w:rPr>
                <w:noProof/>
                <w:webHidden/>
              </w:rPr>
              <w:tab/>
            </w:r>
            <w:r w:rsidR="00EE17D6">
              <w:rPr>
                <w:noProof/>
                <w:webHidden/>
              </w:rPr>
              <w:fldChar w:fldCharType="begin"/>
            </w:r>
            <w:r w:rsidR="00EE17D6">
              <w:rPr>
                <w:noProof/>
                <w:webHidden/>
              </w:rPr>
              <w:instrText xml:space="preserve"> PAGEREF _Toc441062979 \h </w:instrText>
            </w:r>
            <w:r w:rsidR="00EE17D6">
              <w:rPr>
                <w:noProof/>
                <w:webHidden/>
              </w:rPr>
            </w:r>
            <w:r w:rsidR="00EE17D6">
              <w:rPr>
                <w:noProof/>
                <w:webHidden/>
              </w:rPr>
              <w:fldChar w:fldCharType="separate"/>
            </w:r>
            <w:r w:rsidR="00394616">
              <w:rPr>
                <w:noProof/>
                <w:webHidden/>
              </w:rPr>
              <w:t>3</w:t>
            </w:r>
            <w:r w:rsidR="00EE17D6">
              <w:rPr>
                <w:noProof/>
                <w:webHidden/>
              </w:rPr>
              <w:fldChar w:fldCharType="end"/>
            </w:r>
          </w:hyperlink>
        </w:p>
        <w:p w14:paraId="46A4477A" w14:textId="77777777" w:rsidR="00EE17D6" w:rsidRDefault="000E4CDB">
          <w:pPr>
            <w:pStyle w:val="TOC2"/>
            <w:tabs>
              <w:tab w:val="right" w:leader="dot" w:pos="9350"/>
            </w:tabs>
            <w:rPr>
              <w:rFonts w:eastAsiaTheme="minorEastAsia"/>
              <w:b w:val="0"/>
              <w:noProof/>
            </w:rPr>
          </w:pPr>
          <w:hyperlink w:anchor="_Toc441062980" w:history="1">
            <w:r w:rsidR="00EE17D6" w:rsidRPr="00953D38">
              <w:rPr>
                <w:rStyle w:val="Hyperlink"/>
                <w:noProof/>
              </w:rPr>
              <w:t>B. Fees</w:t>
            </w:r>
            <w:r w:rsidR="00EE17D6">
              <w:rPr>
                <w:noProof/>
                <w:webHidden/>
              </w:rPr>
              <w:tab/>
            </w:r>
            <w:r w:rsidR="00EE17D6">
              <w:rPr>
                <w:noProof/>
                <w:webHidden/>
              </w:rPr>
              <w:fldChar w:fldCharType="begin"/>
            </w:r>
            <w:r w:rsidR="00EE17D6">
              <w:rPr>
                <w:noProof/>
                <w:webHidden/>
              </w:rPr>
              <w:instrText xml:space="preserve"> PAGEREF _Toc441062980 \h </w:instrText>
            </w:r>
            <w:r w:rsidR="00EE17D6">
              <w:rPr>
                <w:noProof/>
                <w:webHidden/>
              </w:rPr>
            </w:r>
            <w:r w:rsidR="00EE17D6">
              <w:rPr>
                <w:noProof/>
                <w:webHidden/>
              </w:rPr>
              <w:fldChar w:fldCharType="separate"/>
            </w:r>
            <w:r w:rsidR="00394616">
              <w:rPr>
                <w:noProof/>
                <w:webHidden/>
              </w:rPr>
              <w:t>4</w:t>
            </w:r>
            <w:r w:rsidR="00EE17D6">
              <w:rPr>
                <w:noProof/>
                <w:webHidden/>
              </w:rPr>
              <w:fldChar w:fldCharType="end"/>
            </w:r>
          </w:hyperlink>
        </w:p>
        <w:p w14:paraId="2756F75A" w14:textId="77777777" w:rsidR="00EE17D6" w:rsidRDefault="000E4CDB">
          <w:pPr>
            <w:pStyle w:val="TOC2"/>
            <w:tabs>
              <w:tab w:val="right" w:leader="dot" w:pos="9350"/>
            </w:tabs>
            <w:rPr>
              <w:rFonts w:eastAsiaTheme="minorEastAsia"/>
              <w:b w:val="0"/>
              <w:noProof/>
            </w:rPr>
          </w:pPr>
          <w:hyperlink w:anchor="_Toc441062981" w:history="1">
            <w:r w:rsidR="00EE17D6" w:rsidRPr="00953D38">
              <w:rPr>
                <w:rStyle w:val="Hyperlink"/>
                <w:noProof/>
              </w:rPr>
              <w:t>C. General Liability Certificate of Insurance (COI)</w:t>
            </w:r>
            <w:r w:rsidR="00EE17D6">
              <w:rPr>
                <w:noProof/>
                <w:webHidden/>
              </w:rPr>
              <w:tab/>
            </w:r>
            <w:r w:rsidR="00EE17D6">
              <w:rPr>
                <w:noProof/>
                <w:webHidden/>
              </w:rPr>
              <w:fldChar w:fldCharType="begin"/>
            </w:r>
            <w:r w:rsidR="00EE17D6">
              <w:rPr>
                <w:noProof/>
                <w:webHidden/>
              </w:rPr>
              <w:instrText xml:space="preserve"> PAGEREF _Toc441062981 \h </w:instrText>
            </w:r>
            <w:r w:rsidR="00EE17D6">
              <w:rPr>
                <w:noProof/>
                <w:webHidden/>
              </w:rPr>
            </w:r>
            <w:r w:rsidR="00EE17D6">
              <w:rPr>
                <w:noProof/>
                <w:webHidden/>
              </w:rPr>
              <w:fldChar w:fldCharType="separate"/>
            </w:r>
            <w:r w:rsidR="00394616">
              <w:rPr>
                <w:noProof/>
                <w:webHidden/>
              </w:rPr>
              <w:t>4</w:t>
            </w:r>
            <w:r w:rsidR="00EE17D6">
              <w:rPr>
                <w:noProof/>
                <w:webHidden/>
              </w:rPr>
              <w:fldChar w:fldCharType="end"/>
            </w:r>
          </w:hyperlink>
        </w:p>
        <w:p w14:paraId="4E5BFDFA" w14:textId="77777777" w:rsidR="00EE17D6" w:rsidRDefault="000E4CDB">
          <w:pPr>
            <w:pStyle w:val="TOC1"/>
            <w:tabs>
              <w:tab w:val="right" w:leader="dot" w:pos="9350"/>
            </w:tabs>
            <w:rPr>
              <w:rFonts w:eastAsiaTheme="minorEastAsia"/>
              <w:b w:val="0"/>
              <w:noProof/>
              <w:sz w:val="22"/>
              <w:szCs w:val="22"/>
            </w:rPr>
          </w:pPr>
          <w:hyperlink w:anchor="_Toc441062982" w:history="1">
            <w:r w:rsidR="00EE17D6" w:rsidRPr="00953D38">
              <w:rPr>
                <w:rStyle w:val="Hyperlink"/>
                <w:noProof/>
              </w:rPr>
              <w:t>IV. ITEMS PERMITTED FOR SALE &amp; GUIDELINES</w:t>
            </w:r>
            <w:r w:rsidR="00EE17D6">
              <w:rPr>
                <w:noProof/>
                <w:webHidden/>
              </w:rPr>
              <w:tab/>
            </w:r>
            <w:r w:rsidR="00EE17D6">
              <w:rPr>
                <w:noProof/>
                <w:webHidden/>
              </w:rPr>
              <w:fldChar w:fldCharType="begin"/>
            </w:r>
            <w:r w:rsidR="00EE17D6">
              <w:rPr>
                <w:noProof/>
                <w:webHidden/>
              </w:rPr>
              <w:instrText xml:space="preserve"> PAGEREF _Toc441062982 \h </w:instrText>
            </w:r>
            <w:r w:rsidR="00EE17D6">
              <w:rPr>
                <w:noProof/>
                <w:webHidden/>
              </w:rPr>
            </w:r>
            <w:r w:rsidR="00EE17D6">
              <w:rPr>
                <w:noProof/>
                <w:webHidden/>
              </w:rPr>
              <w:fldChar w:fldCharType="separate"/>
            </w:r>
            <w:r w:rsidR="00394616">
              <w:rPr>
                <w:noProof/>
                <w:webHidden/>
              </w:rPr>
              <w:t>4</w:t>
            </w:r>
            <w:r w:rsidR="00EE17D6">
              <w:rPr>
                <w:noProof/>
                <w:webHidden/>
              </w:rPr>
              <w:fldChar w:fldCharType="end"/>
            </w:r>
          </w:hyperlink>
        </w:p>
        <w:p w14:paraId="3A2B4832" w14:textId="77777777" w:rsidR="00EE17D6" w:rsidRDefault="000E4CDB">
          <w:pPr>
            <w:pStyle w:val="TOC2"/>
            <w:tabs>
              <w:tab w:val="right" w:leader="dot" w:pos="9350"/>
            </w:tabs>
            <w:rPr>
              <w:rFonts w:eastAsiaTheme="minorEastAsia"/>
              <w:b w:val="0"/>
              <w:noProof/>
            </w:rPr>
          </w:pPr>
          <w:hyperlink w:anchor="_Toc441062983" w:history="1">
            <w:r w:rsidR="00EE17D6" w:rsidRPr="00953D38">
              <w:rPr>
                <w:rStyle w:val="Hyperlink"/>
                <w:noProof/>
              </w:rPr>
              <w:t>A. Fruits and Vegetables</w:t>
            </w:r>
            <w:r w:rsidR="00EE17D6">
              <w:rPr>
                <w:noProof/>
                <w:webHidden/>
              </w:rPr>
              <w:tab/>
            </w:r>
            <w:r w:rsidR="00EE17D6">
              <w:rPr>
                <w:noProof/>
                <w:webHidden/>
              </w:rPr>
              <w:fldChar w:fldCharType="begin"/>
            </w:r>
            <w:r w:rsidR="00EE17D6">
              <w:rPr>
                <w:noProof/>
                <w:webHidden/>
              </w:rPr>
              <w:instrText xml:space="preserve"> PAGEREF _Toc441062983 \h </w:instrText>
            </w:r>
            <w:r w:rsidR="00EE17D6">
              <w:rPr>
                <w:noProof/>
                <w:webHidden/>
              </w:rPr>
            </w:r>
            <w:r w:rsidR="00EE17D6">
              <w:rPr>
                <w:noProof/>
                <w:webHidden/>
              </w:rPr>
              <w:fldChar w:fldCharType="separate"/>
            </w:r>
            <w:r w:rsidR="00394616">
              <w:rPr>
                <w:noProof/>
                <w:webHidden/>
              </w:rPr>
              <w:t>4</w:t>
            </w:r>
            <w:r w:rsidR="00EE17D6">
              <w:rPr>
                <w:noProof/>
                <w:webHidden/>
              </w:rPr>
              <w:fldChar w:fldCharType="end"/>
            </w:r>
          </w:hyperlink>
        </w:p>
        <w:p w14:paraId="297D80FB" w14:textId="77777777" w:rsidR="00EE17D6" w:rsidRDefault="000E4CDB">
          <w:pPr>
            <w:pStyle w:val="TOC2"/>
            <w:tabs>
              <w:tab w:val="right" w:leader="dot" w:pos="9350"/>
            </w:tabs>
            <w:rPr>
              <w:rFonts w:eastAsiaTheme="minorEastAsia"/>
              <w:b w:val="0"/>
              <w:noProof/>
            </w:rPr>
          </w:pPr>
          <w:hyperlink w:anchor="_Toc441062984" w:history="1">
            <w:r w:rsidR="00EE17D6" w:rsidRPr="00953D38">
              <w:rPr>
                <w:rStyle w:val="Hyperlink"/>
                <w:noProof/>
              </w:rPr>
              <w:t>B. Eggs</w:t>
            </w:r>
            <w:r w:rsidR="00EE17D6">
              <w:rPr>
                <w:noProof/>
                <w:webHidden/>
              </w:rPr>
              <w:tab/>
            </w:r>
            <w:r w:rsidR="00EE17D6">
              <w:rPr>
                <w:noProof/>
                <w:webHidden/>
              </w:rPr>
              <w:fldChar w:fldCharType="begin"/>
            </w:r>
            <w:r w:rsidR="00EE17D6">
              <w:rPr>
                <w:noProof/>
                <w:webHidden/>
              </w:rPr>
              <w:instrText xml:space="preserve"> PAGEREF _Toc441062984 \h </w:instrText>
            </w:r>
            <w:r w:rsidR="00EE17D6">
              <w:rPr>
                <w:noProof/>
                <w:webHidden/>
              </w:rPr>
            </w:r>
            <w:r w:rsidR="00EE17D6">
              <w:rPr>
                <w:noProof/>
                <w:webHidden/>
              </w:rPr>
              <w:fldChar w:fldCharType="separate"/>
            </w:r>
            <w:r w:rsidR="00394616">
              <w:rPr>
                <w:noProof/>
                <w:webHidden/>
              </w:rPr>
              <w:t>5</w:t>
            </w:r>
            <w:r w:rsidR="00EE17D6">
              <w:rPr>
                <w:noProof/>
                <w:webHidden/>
              </w:rPr>
              <w:fldChar w:fldCharType="end"/>
            </w:r>
          </w:hyperlink>
        </w:p>
        <w:p w14:paraId="4EC9D65A" w14:textId="77777777" w:rsidR="00EE17D6" w:rsidRDefault="000E4CDB">
          <w:pPr>
            <w:pStyle w:val="TOC2"/>
            <w:tabs>
              <w:tab w:val="right" w:leader="dot" w:pos="9350"/>
            </w:tabs>
            <w:rPr>
              <w:rFonts w:eastAsiaTheme="minorEastAsia"/>
              <w:b w:val="0"/>
              <w:noProof/>
            </w:rPr>
          </w:pPr>
          <w:hyperlink w:anchor="_Toc441062985" w:history="1">
            <w:r w:rsidR="00EE17D6" w:rsidRPr="00953D38">
              <w:rPr>
                <w:rStyle w:val="Hyperlink"/>
                <w:noProof/>
              </w:rPr>
              <w:t>C. Meats</w:t>
            </w:r>
            <w:r w:rsidR="00EE17D6">
              <w:rPr>
                <w:noProof/>
                <w:webHidden/>
              </w:rPr>
              <w:tab/>
            </w:r>
            <w:r w:rsidR="00EE17D6">
              <w:rPr>
                <w:noProof/>
                <w:webHidden/>
              </w:rPr>
              <w:fldChar w:fldCharType="begin"/>
            </w:r>
            <w:r w:rsidR="00EE17D6">
              <w:rPr>
                <w:noProof/>
                <w:webHidden/>
              </w:rPr>
              <w:instrText xml:space="preserve"> PAGEREF _Toc441062985 \h </w:instrText>
            </w:r>
            <w:r w:rsidR="00EE17D6">
              <w:rPr>
                <w:noProof/>
                <w:webHidden/>
              </w:rPr>
            </w:r>
            <w:r w:rsidR="00EE17D6">
              <w:rPr>
                <w:noProof/>
                <w:webHidden/>
              </w:rPr>
              <w:fldChar w:fldCharType="separate"/>
            </w:r>
            <w:r w:rsidR="00394616">
              <w:rPr>
                <w:noProof/>
                <w:webHidden/>
              </w:rPr>
              <w:t>5</w:t>
            </w:r>
            <w:r w:rsidR="00EE17D6">
              <w:rPr>
                <w:noProof/>
                <w:webHidden/>
              </w:rPr>
              <w:fldChar w:fldCharType="end"/>
            </w:r>
          </w:hyperlink>
        </w:p>
        <w:p w14:paraId="30312B3D" w14:textId="77777777" w:rsidR="00EE17D6" w:rsidRDefault="000E4CDB">
          <w:pPr>
            <w:pStyle w:val="TOC2"/>
            <w:tabs>
              <w:tab w:val="right" w:leader="dot" w:pos="9350"/>
            </w:tabs>
            <w:rPr>
              <w:rFonts w:eastAsiaTheme="minorEastAsia"/>
              <w:b w:val="0"/>
              <w:noProof/>
            </w:rPr>
          </w:pPr>
          <w:hyperlink w:anchor="_Toc441062986" w:history="1">
            <w:r w:rsidR="00EE17D6" w:rsidRPr="00953D38">
              <w:rPr>
                <w:rStyle w:val="Hyperlink"/>
                <w:noProof/>
              </w:rPr>
              <w:t>D. Seafood</w:t>
            </w:r>
            <w:r w:rsidR="00EE17D6">
              <w:rPr>
                <w:noProof/>
                <w:webHidden/>
              </w:rPr>
              <w:tab/>
            </w:r>
            <w:r w:rsidR="00EE17D6">
              <w:rPr>
                <w:noProof/>
                <w:webHidden/>
              </w:rPr>
              <w:fldChar w:fldCharType="begin"/>
            </w:r>
            <w:r w:rsidR="00EE17D6">
              <w:rPr>
                <w:noProof/>
                <w:webHidden/>
              </w:rPr>
              <w:instrText xml:space="preserve"> PAGEREF _Toc441062986 \h </w:instrText>
            </w:r>
            <w:r w:rsidR="00EE17D6">
              <w:rPr>
                <w:noProof/>
                <w:webHidden/>
              </w:rPr>
            </w:r>
            <w:r w:rsidR="00EE17D6">
              <w:rPr>
                <w:noProof/>
                <w:webHidden/>
              </w:rPr>
              <w:fldChar w:fldCharType="separate"/>
            </w:r>
            <w:r w:rsidR="00394616">
              <w:rPr>
                <w:noProof/>
                <w:webHidden/>
              </w:rPr>
              <w:t>5</w:t>
            </w:r>
            <w:r w:rsidR="00EE17D6">
              <w:rPr>
                <w:noProof/>
                <w:webHidden/>
              </w:rPr>
              <w:fldChar w:fldCharType="end"/>
            </w:r>
          </w:hyperlink>
        </w:p>
        <w:p w14:paraId="69549641" w14:textId="77777777" w:rsidR="00EE17D6" w:rsidRDefault="000E4CDB">
          <w:pPr>
            <w:pStyle w:val="TOC2"/>
            <w:tabs>
              <w:tab w:val="right" w:leader="dot" w:pos="9350"/>
            </w:tabs>
            <w:rPr>
              <w:rFonts w:eastAsiaTheme="minorEastAsia"/>
              <w:b w:val="0"/>
              <w:noProof/>
            </w:rPr>
          </w:pPr>
          <w:hyperlink w:anchor="_Toc441062987" w:history="1">
            <w:r w:rsidR="00EE17D6" w:rsidRPr="00953D38">
              <w:rPr>
                <w:rStyle w:val="Hyperlink"/>
                <w:noProof/>
              </w:rPr>
              <w:t>E. Dairy Products</w:t>
            </w:r>
            <w:r w:rsidR="00EE17D6">
              <w:rPr>
                <w:noProof/>
                <w:webHidden/>
              </w:rPr>
              <w:tab/>
            </w:r>
            <w:r w:rsidR="00EE17D6">
              <w:rPr>
                <w:noProof/>
                <w:webHidden/>
              </w:rPr>
              <w:fldChar w:fldCharType="begin"/>
            </w:r>
            <w:r w:rsidR="00EE17D6">
              <w:rPr>
                <w:noProof/>
                <w:webHidden/>
              </w:rPr>
              <w:instrText xml:space="preserve"> PAGEREF _Toc441062987 \h </w:instrText>
            </w:r>
            <w:r w:rsidR="00EE17D6">
              <w:rPr>
                <w:noProof/>
                <w:webHidden/>
              </w:rPr>
            </w:r>
            <w:r w:rsidR="00EE17D6">
              <w:rPr>
                <w:noProof/>
                <w:webHidden/>
              </w:rPr>
              <w:fldChar w:fldCharType="separate"/>
            </w:r>
            <w:r w:rsidR="00394616">
              <w:rPr>
                <w:noProof/>
                <w:webHidden/>
              </w:rPr>
              <w:t>5</w:t>
            </w:r>
            <w:r w:rsidR="00EE17D6">
              <w:rPr>
                <w:noProof/>
                <w:webHidden/>
              </w:rPr>
              <w:fldChar w:fldCharType="end"/>
            </w:r>
          </w:hyperlink>
        </w:p>
        <w:p w14:paraId="6D15264F" w14:textId="77777777" w:rsidR="00EE17D6" w:rsidRDefault="000E4CDB">
          <w:pPr>
            <w:pStyle w:val="TOC2"/>
            <w:tabs>
              <w:tab w:val="right" w:leader="dot" w:pos="9350"/>
            </w:tabs>
            <w:rPr>
              <w:rFonts w:eastAsiaTheme="minorEastAsia"/>
              <w:b w:val="0"/>
              <w:noProof/>
            </w:rPr>
          </w:pPr>
          <w:hyperlink w:anchor="_Toc441062988" w:history="1">
            <w:r w:rsidR="00EE17D6" w:rsidRPr="00953D38">
              <w:rPr>
                <w:rStyle w:val="Hyperlink"/>
                <w:noProof/>
              </w:rPr>
              <w:t>F. Prepared Foods</w:t>
            </w:r>
            <w:r w:rsidR="00EE17D6">
              <w:rPr>
                <w:noProof/>
                <w:webHidden/>
              </w:rPr>
              <w:tab/>
            </w:r>
            <w:r w:rsidR="00EE17D6">
              <w:rPr>
                <w:noProof/>
                <w:webHidden/>
              </w:rPr>
              <w:fldChar w:fldCharType="begin"/>
            </w:r>
            <w:r w:rsidR="00EE17D6">
              <w:rPr>
                <w:noProof/>
                <w:webHidden/>
              </w:rPr>
              <w:instrText xml:space="preserve"> PAGEREF _Toc441062988 \h </w:instrText>
            </w:r>
            <w:r w:rsidR="00EE17D6">
              <w:rPr>
                <w:noProof/>
                <w:webHidden/>
              </w:rPr>
            </w:r>
            <w:r w:rsidR="00EE17D6">
              <w:rPr>
                <w:noProof/>
                <w:webHidden/>
              </w:rPr>
              <w:fldChar w:fldCharType="separate"/>
            </w:r>
            <w:r w:rsidR="00394616">
              <w:rPr>
                <w:noProof/>
                <w:webHidden/>
              </w:rPr>
              <w:t>6</w:t>
            </w:r>
            <w:r w:rsidR="00EE17D6">
              <w:rPr>
                <w:noProof/>
                <w:webHidden/>
              </w:rPr>
              <w:fldChar w:fldCharType="end"/>
            </w:r>
          </w:hyperlink>
        </w:p>
        <w:p w14:paraId="5F6B97B6" w14:textId="77777777" w:rsidR="00EE17D6" w:rsidRDefault="000E4CDB">
          <w:pPr>
            <w:pStyle w:val="TOC2"/>
            <w:tabs>
              <w:tab w:val="right" w:leader="dot" w:pos="9350"/>
            </w:tabs>
            <w:rPr>
              <w:rFonts w:eastAsiaTheme="minorEastAsia"/>
              <w:b w:val="0"/>
              <w:noProof/>
            </w:rPr>
          </w:pPr>
          <w:hyperlink w:anchor="_Toc441062989" w:history="1">
            <w:r w:rsidR="00EE17D6" w:rsidRPr="00953D38">
              <w:rPr>
                <w:rStyle w:val="Hyperlink"/>
                <w:noProof/>
              </w:rPr>
              <w:t>G. Crafts</w:t>
            </w:r>
            <w:r w:rsidR="00EE17D6">
              <w:rPr>
                <w:noProof/>
                <w:webHidden/>
              </w:rPr>
              <w:tab/>
            </w:r>
            <w:r w:rsidR="00EE17D6">
              <w:rPr>
                <w:noProof/>
                <w:webHidden/>
              </w:rPr>
              <w:fldChar w:fldCharType="begin"/>
            </w:r>
            <w:r w:rsidR="00EE17D6">
              <w:rPr>
                <w:noProof/>
                <w:webHidden/>
              </w:rPr>
              <w:instrText xml:space="preserve"> PAGEREF _Toc441062989 \h </w:instrText>
            </w:r>
            <w:r w:rsidR="00EE17D6">
              <w:rPr>
                <w:noProof/>
                <w:webHidden/>
              </w:rPr>
            </w:r>
            <w:r w:rsidR="00EE17D6">
              <w:rPr>
                <w:noProof/>
                <w:webHidden/>
              </w:rPr>
              <w:fldChar w:fldCharType="separate"/>
            </w:r>
            <w:r w:rsidR="00394616">
              <w:rPr>
                <w:noProof/>
                <w:webHidden/>
              </w:rPr>
              <w:t>6</w:t>
            </w:r>
            <w:r w:rsidR="00EE17D6">
              <w:rPr>
                <w:noProof/>
                <w:webHidden/>
              </w:rPr>
              <w:fldChar w:fldCharType="end"/>
            </w:r>
          </w:hyperlink>
        </w:p>
        <w:p w14:paraId="3DA81A6D" w14:textId="77777777" w:rsidR="00EE17D6" w:rsidRDefault="000E4CDB">
          <w:pPr>
            <w:pStyle w:val="TOC1"/>
            <w:tabs>
              <w:tab w:val="right" w:leader="dot" w:pos="9350"/>
            </w:tabs>
            <w:rPr>
              <w:rFonts w:eastAsiaTheme="minorEastAsia"/>
              <w:b w:val="0"/>
              <w:noProof/>
              <w:sz w:val="22"/>
              <w:szCs w:val="22"/>
            </w:rPr>
          </w:pPr>
          <w:hyperlink w:anchor="_Toc441062990" w:history="1">
            <w:r w:rsidR="00EE17D6" w:rsidRPr="00953D38">
              <w:rPr>
                <w:rStyle w:val="Hyperlink"/>
                <w:noProof/>
              </w:rPr>
              <w:t>V. LABELING &amp; QUALITY CONTROL GUIDELINES</w:t>
            </w:r>
            <w:r w:rsidR="00EE17D6">
              <w:rPr>
                <w:noProof/>
                <w:webHidden/>
              </w:rPr>
              <w:tab/>
            </w:r>
            <w:r w:rsidR="00EE17D6">
              <w:rPr>
                <w:noProof/>
                <w:webHidden/>
              </w:rPr>
              <w:fldChar w:fldCharType="begin"/>
            </w:r>
            <w:r w:rsidR="00EE17D6">
              <w:rPr>
                <w:noProof/>
                <w:webHidden/>
              </w:rPr>
              <w:instrText xml:space="preserve"> PAGEREF _Toc441062990 \h </w:instrText>
            </w:r>
            <w:r w:rsidR="00EE17D6">
              <w:rPr>
                <w:noProof/>
                <w:webHidden/>
              </w:rPr>
            </w:r>
            <w:r w:rsidR="00EE17D6">
              <w:rPr>
                <w:noProof/>
                <w:webHidden/>
              </w:rPr>
              <w:fldChar w:fldCharType="separate"/>
            </w:r>
            <w:r w:rsidR="00394616">
              <w:rPr>
                <w:noProof/>
                <w:webHidden/>
              </w:rPr>
              <w:t>6</w:t>
            </w:r>
            <w:r w:rsidR="00EE17D6">
              <w:rPr>
                <w:noProof/>
                <w:webHidden/>
              </w:rPr>
              <w:fldChar w:fldCharType="end"/>
            </w:r>
          </w:hyperlink>
        </w:p>
        <w:p w14:paraId="750AA45B" w14:textId="77777777" w:rsidR="00EE17D6" w:rsidRDefault="000E4CDB">
          <w:pPr>
            <w:pStyle w:val="TOC2"/>
            <w:tabs>
              <w:tab w:val="right" w:leader="dot" w:pos="9350"/>
            </w:tabs>
            <w:rPr>
              <w:rFonts w:eastAsiaTheme="minorEastAsia"/>
              <w:b w:val="0"/>
              <w:noProof/>
            </w:rPr>
          </w:pPr>
          <w:hyperlink w:anchor="_Toc441062991" w:history="1">
            <w:r w:rsidR="00EE17D6" w:rsidRPr="00953D38">
              <w:rPr>
                <w:rStyle w:val="Hyperlink"/>
                <w:noProof/>
              </w:rPr>
              <w:t>A. Labeling</w:t>
            </w:r>
            <w:r w:rsidR="00EE17D6">
              <w:rPr>
                <w:noProof/>
                <w:webHidden/>
              </w:rPr>
              <w:tab/>
            </w:r>
            <w:r w:rsidR="00EE17D6">
              <w:rPr>
                <w:noProof/>
                <w:webHidden/>
              </w:rPr>
              <w:fldChar w:fldCharType="begin"/>
            </w:r>
            <w:r w:rsidR="00EE17D6">
              <w:rPr>
                <w:noProof/>
                <w:webHidden/>
              </w:rPr>
              <w:instrText xml:space="preserve"> PAGEREF _Toc441062991 \h </w:instrText>
            </w:r>
            <w:r w:rsidR="00EE17D6">
              <w:rPr>
                <w:noProof/>
                <w:webHidden/>
              </w:rPr>
            </w:r>
            <w:r w:rsidR="00EE17D6">
              <w:rPr>
                <w:noProof/>
                <w:webHidden/>
              </w:rPr>
              <w:fldChar w:fldCharType="separate"/>
            </w:r>
            <w:r w:rsidR="00394616">
              <w:rPr>
                <w:noProof/>
                <w:webHidden/>
              </w:rPr>
              <w:t>6</w:t>
            </w:r>
            <w:r w:rsidR="00EE17D6">
              <w:rPr>
                <w:noProof/>
                <w:webHidden/>
              </w:rPr>
              <w:fldChar w:fldCharType="end"/>
            </w:r>
          </w:hyperlink>
        </w:p>
        <w:p w14:paraId="34503251" w14:textId="77777777" w:rsidR="00EE17D6" w:rsidRDefault="000E4CDB">
          <w:pPr>
            <w:pStyle w:val="TOC2"/>
            <w:tabs>
              <w:tab w:val="right" w:leader="dot" w:pos="9350"/>
            </w:tabs>
            <w:rPr>
              <w:rFonts w:eastAsiaTheme="minorEastAsia"/>
              <w:b w:val="0"/>
              <w:noProof/>
            </w:rPr>
          </w:pPr>
          <w:hyperlink w:anchor="_Toc441062992" w:history="1">
            <w:r w:rsidR="00EE17D6" w:rsidRPr="00953D38">
              <w:rPr>
                <w:rStyle w:val="Hyperlink"/>
                <w:noProof/>
              </w:rPr>
              <w:t>B. Quality Control</w:t>
            </w:r>
            <w:r w:rsidR="00EE17D6">
              <w:rPr>
                <w:noProof/>
                <w:webHidden/>
              </w:rPr>
              <w:tab/>
            </w:r>
            <w:r w:rsidR="00EE17D6">
              <w:rPr>
                <w:noProof/>
                <w:webHidden/>
              </w:rPr>
              <w:fldChar w:fldCharType="begin"/>
            </w:r>
            <w:r w:rsidR="00EE17D6">
              <w:rPr>
                <w:noProof/>
                <w:webHidden/>
              </w:rPr>
              <w:instrText xml:space="preserve"> PAGEREF _Toc441062992 \h </w:instrText>
            </w:r>
            <w:r w:rsidR="00EE17D6">
              <w:rPr>
                <w:noProof/>
                <w:webHidden/>
              </w:rPr>
            </w:r>
            <w:r w:rsidR="00EE17D6">
              <w:rPr>
                <w:noProof/>
                <w:webHidden/>
              </w:rPr>
              <w:fldChar w:fldCharType="separate"/>
            </w:r>
            <w:r w:rsidR="00394616">
              <w:rPr>
                <w:noProof/>
                <w:webHidden/>
              </w:rPr>
              <w:t>6</w:t>
            </w:r>
            <w:r w:rsidR="00EE17D6">
              <w:rPr>
                <w:noProof/>
                <w:webHidden/>
              </w:rPr>
              <w:fldChar w:fldCharType="end"/>
            </w:r>
          </w:hyperlink>
        </w:p>
        <w:p w14:paraId="03A71FA0" w14:textId="77777777" w:rsidR="00EE17D6" w:rsidRDefault="000E4CDB">
          <w:pPr>
            <w:pStyle w:val="TOC1"/>
            <w:tabs>
              <w:tab w:val="right" w:leader="dot" w:pos="9350"/>
            </w:tabs>
            <w:rPr>
              <w:rFonts w:eastAsiaTheme="minorEastAsia"/>
              <w:b w:val="0"/>
              <w:noProof/>
              <w:sz w:val="22"/>
              <w:szCs w:val="22"/>
            </w:rPr>
          </w:pPr>
          <w:hyperlink w:anchor="_Toc441062993" w:history="1">
            <w:r w:rsidR="00EE17D6" w:rsidRPr="00953D38">
              <w:rPr>
                <w:rStyle w:val="Hyperlink"/>
                <w:noProof/>
              </w:rPr>
              <w:t>VI. MARKET PROCEDURES</w:t>
            </w:r>
            <w:r w:rsidR="00EE17D6">
              <w:rPr>
                <w:noProof/>
                <w:webHidden/>
              </w:rPr>
              <w:tab/>
            </w:r>
            <w:r w:rsidR="00EE17D6">
              <w:rPr>
                <w:noProof/>
                <w:webHidden/>
              </w:rPr>
              <w:fldChar w:fldCharType="begin"/>
            </w:r>
            <w:r w:rsidR="00EE17D6">
              <w:rPr>
                <w:noProof/>
                <w:webHidden/>
              </w:rPr>
              <w:instrText xml:space="preserve"> PAGEREF _Toc441062993 \h </w:instrText>
            </w:r>
            <w:r w:rsidR="00EE17D6">
              <w:rPr>
                <w:noProof/>
                <w:webHidden/>
              </w:rPr>
            </w:r>
            <w:r w:rsidR="00EE17D6">
              <w:rPr>
                <w:noProof/>
                <w:webHidden/>
              </w:rPr>
              <w:fldChar w:fldCharType="separate"/>
            </w:r>
            <w:r w:rsidR="00394616">
              <w:rPr>
                <w:noProof/>
                <w:webHidden/>
              </w:rPr>
              <w:t>7</w:t>
            </w:r>
            <w:r w:rsidR="00EE17D6">
              <w:rPr>
                <w:noProof/>
                <w:webHidden/>
              </w:rPr>
              <w:fldChar w:fldCharType="end"/>
            </w:r>
          </w:hyperlink>
        </w:p>
        <w:p w14:paraId="3D74FA91" w14:textId="77777777" w:rsidR="00EE17D6" w:rsidRDefault="000E4CDB">
          <w:pPr>
            <w:pStyle w:val="TOC2"/>
            <w:tabs>
              <w:tab w:val="right" w:leader="dot" w:pos="9350"/>
            </w:tabs>
            <w:rPr>
              <w:rFonts w:eastAsiaTheme="minorEastAsia"/>
              <w:b w:val="0"/>
              <w:noProof/>
            </w:rPr>
          </w:pPr>
          <w:hyperlink w:anchor="_Toc441062994" w:history="1">
            <w:r w:rsidR="00EE17D6" w:rsidRPr="00953D38">
              <w:rPr>
                <w:rStyle w:val="Hyperlink"/>
                <w:noProof/>
              </w:rPr>
              <w:t>A. Day of Market</w:t>
            </w:r>
            <w:r w:rsidR="00EE17D6">
              <w:rPr>
                <w:noProof/>
                <w:webHidden/>
              </w:rPr>
              <w:tab/>
            </w:r>
            <w:r w:rsidR="00EE17D6">
              <w:rPr>
                <w:noProof/>
                <w:webHidden/>
              </w:rPr>
              <w:fldChar w:fldCharType="begin"/>
            </w:r>
            <w:r w:rsidR="00EE17D6">
              <w:rPr>
                <w:noProof/>
                <w:webHidden/>
              </w:rPr>
              <w:instrText xml:space="preserve"> PAGEREF _Toc441062994 \h </w:instrText>
            </w:r>
            <w:r w:rsidR="00EE17D6">
              <w:rPr>
                <w:noProof/>
                <w:webHidden/>
              </w:rPr>
            </w:r>
            <w:r w:rsidR="00EE17D6">
              <w:rPr>
                <w:noProof/>
                <w:webHidden/>
              </w:rPr>
              <w:fldChar w:fldCharType="separate"/>
            </w:r>
            <w:r w:rsidR="00394616">
              <w:rPr>
                <w:noProof/>
                <w:webHidden/>
              </w:rPr>
              <w:t>7</w:t>
            </w:r>
            <w:r w:rsidR="00EE17D6">
              <w:rPr>
                <w:noProof/>
                <w:webHidden/>
              </w:rPr>
              <w:fldChar w:fldCharType="end"/>
            </w:r>
          </w:hyperlink>
        </w:p>
        <w:p w14:paraId="4BBD646B" w14:textId="77777777" w:rsidR="00EE17D6" w:rsidRDefault="000E4CDB">
          <w:pPr>
            <w:pStyle w:val="TOC2"/>
            <w:tabs>
              <w:tab w:val="right" w:leader="dot" w:pos="9350"/>
            </w:tabs>
            <w:rPr>
              <w:rFonts w:eastAsiaTheme="minorEastAsia"/>
              <w:b w:val="0"/>
              <w:noProof/>
            </w:rPr>
          </w:pPr>
          <w:hyperlink w:anchor="_Toc441062995" w:history="1">
            <w:r w:rsidR="00EE17D6" w:rsidRPr="00953D38">
              <w:rPr>
                <w:rStyle w:val="Hyperlink"/>
                <w:rFonts w:cs="Arial"/>
                <w:noProof/>
              </w:rPr>
              <w:t>B. Day Vendors</w:t>
            </w:r>
            <w:r w:rsidR="00EE17D6">
              <w:rPr>
                <w:noProof/>
                <w:webHidden/>
              </w:rPr>
              <w:tab/>
            </w:r>
            <w:r w:rsidR="00EE17D6">
              <w:rPr>
                <w:noProof/>
                <w:webHidden/>
              </w:rPr>
              <w:fldChar w:fldCharType="begin"/>
            </w:r>
            <w:r w:rsidR="00EE17D6">
              <w:rPr>
                <w:noProof/>
                <w:webHidden/>
              </w:rPr>
              <w:instrText xml:space="preserve"> PAGEREF _Toc441062995 \h </w:instrText>
            </w:r>
            <w:r w:rsidR="00EE17D6">
              <w:rPr>
                <w:noProof/>
                <w:webHidden/>
              </w:rPr>
            </w:r>
            <w:r w:rsidR="00EE17D6">
              <w:rPr>
                <w:noProof/>
                <w:webHidden/>
              </w:rPr>
              <w:fldChar w:fldCharType="separate"/>
            </w:r>
            <w:r w:rsidR="00394616">
              <w:rPr>
                <w:noProof/>
                <w:webHidden/>
              </w:rPr>
              <w:t>7</w:t>
            </w:r>
            <w:r w:rsidR="00EE17D6">
              <w:rPr>
                <w:noProof/>
                <w:webHidden/>
              </w:rPr>
              <w:fldChar w:fldCharType="end"/>
            </w:r>
          </w:hyperlink>
        </w:p>
        <w:p w14:paraId="3BC22B3F" w14:textId="77777777" w:rsidR="00EE17D6" w:rsidRDefault="000E4CDB">
          <w:pPr>
            <w:pStyle w:val="TOC2"/>
            <w:tabs>
              <w:tab w:val="right" w:leader="dot" w:pos="9350"/>
            </w:tabs>
            <w:rPr>
              <w:rFonts w:eastAsiaTheme="minorEastAsia"/>
              <w:b w:val="0"/>
              <w:noProof/>
            </w:rPr>
          </w:pPr>
          <w:hyperlink w:anchor="_Toc441062996" w:history="1">
            <w:r w:rsidR="00EE17D6" w:rsidRPr="00953D38">
              <w:rPr>
                <w:rStyle w:val="Hyperlink"/>
                <w:noProof/>
              </w:rPr>
              <w:t>C. Spacing</w:t>
            </w:r>
            <w:r w:rsidR="00EE17D6">
              <w:rPr>
                <w:noProof/>
                <w:webHidden/>
              </w:rPr>
              <w:tab/>
            </w:r>
            <w:r w:rsidR="00EE17D6">
              <w:rPr>
                <w:noProof/>
                <w:webHidden/>
              </w:rPr>
              <w:fldChar w:fldCharType="begin"/>
            </w:r>
            <w:r w:rsidR="00EE17D6">
              <w:rPr>
                <w:noProof/>
                <w:webHidden/>
              </w:rPr>
              <w:instrText xml:space="preserve"> PAGEREF _Toc441062996 \h </w:instrText>
            </w:r>
            <w:r w:rsidR="00EE17D6">
              <w:rPr>
                <w:noProof/>
                <w:webHidden/>
              </w:rPr>
            </w:r>
            <w:r w:rsidR="00EE17D6">
              <w:rPr>
                <w:noProof/>
                <w:webHidden/>
              </w:rPr>
              <w:fldChar w:fldCharType="separate"/>
            </w:r>
            <w:r w:rsidR="00394616">
              <w:rPr>
                <w:noProof/>
                <w:webHidden/>
              </w:rPr>
              <w:t>7</w:t>
            </w:r>
            <w:r w:rsidR="00EE17D6">
              <w:rPr>
                <w:noProof/>
                <w:webHidden/>
              </w:rPr>
              <w:fldChar w:fldCharType="end"/>
            </w:r>
          </w:hyperlink>
        </w:p>
        <w:p w14:paraId="2301E994" w14:textId="77777777" w:rsidR="00EE17D6" w:rsidRDefault="000E4CDB">
          <w:pPr>
            <w:pStyle w:val="TOC2"/>
            <w:tabs>
              <w:tab w:val="right" w:leader="dot" w:pos="9350"/>
            </w:tabs>
            <w:rPr>
              <w:rFonts w:eastAsiaTheme="minorEastAsia"/>
              <w:b w:val="0"/>
              <w:noProof/>
            </w:rPr>
          </w:pPr>
          <w:hyperlink w:anchor="_Toc441062997" w:history="1">
            <w:r w:rsidR="00EE17D6" w:rsidRPr="00953D38">
              <w:rPr>
                <w:rStyle w:val="Hyperlink"/>
                <w:noProof/>
              </w:rPr>
              <w:t>D. SNAP at the Market</w:t>
            </w:r>
            <w:r w:rsidR="00EE17D6">
              <w:rPr>
                <w:noProof/>
                <w:webHidden/>
              </w:rPr>
              <w:tab/>
            </w:r>
            <w:r w:rsidR="00EE17D6">
              <w:rPr>
                <w:noProof/>
                <w:webHidden/>
              </w:rPr>
              <w:fldChar w:fldCharType="begin"/>
            </w:r>
            <w:r w:rsidR="00EE17D6">
              <w:rPr>
                <w:noProof/>
                <w:webHidden/>
              </w:rPr>
              <w:instrText xml:space="preserve"> PAGEREF _Toc441062997 \h </w:instrText>
            </w:r>
            <w:r w:rsidR="00EE17D6">
              <w:rPr>
                <w:noProof/>
                <w:webHidden/>
              </w:rPr>
            </w:r>
            <w:r w:rsidR="00EE17D6">
              <w:rPr>
                <w:noProof/>
                <w:webHidden/>
              </w:rPr>
              <w:fldChar w:fldCharType="separate"/>
            </w:r>
            <w:r w:rsidR="00394616">
              <w:rPr>
                <w:noProof/>
                <w:webHidden/>
              </w:rPr>
              <w:t>8</w:t>
            </w:r>
            <w:r w:rsidR="00EE17D6">
              <w:rPr>
                <w:noProof/>
                <w:webHidden/>
              </w:rPr>
              <w:fldChar w:fldCharType="end"/>
            </w:r>
          </w:hyperlink>
        </w:p>
        <w:p w14:paraId="1B6A9681" w14:textId="77777777" w:rsidR="00EE17D6" w:rsidRDefault="000E4CDB">
          <w:pPr>
            <w:pStyle w:val="TOC2"/>
            <w:tabs>
              <w:tab w:val="right" w:leader="dot" w:pos="9350"/>
            </w:tabs>
            <w:rPr>
              <w:rFonts w:eastAsiaTheme="minorEastAsia"/>
              <w:b w:val="0"/>
              <w:noProof/>
            </w:rPr>
          </w:pPr>
          <w:hyperlink w:anchor="_Toc441062998" w:history="1">
            <w:r w:rsidR="00EE17D6" w:rsidRPr="00953D38">
              <w:rPr>
                <w:rStyle w:val="Hyperlink"/>
                <w:rFonts w:cs="Arial"/>
                <w:noProof/>
              </w:rPr>
              <w:t>E. Attendance</w:t>
            </w:r>
            <w:r w:rsidR="00EE17D6">
              <w:rPr>
                <w:noProof/>
                <w:webHidden/>
              </w:rPr>
              <w:tab/>
            </w:r>
            <w:r w:rsidR="00EE17D6">
              <w:rPr>
                <w:noProof/>
                <w:webHidden/>
              </w:rPr>
              <w:fldChar w:fldCharType="begin"/>
            </w:r>
            <w:r w:rsidR="00EE17D6">
              <w:rPr>
                <w:noProof/>
                <w:webHidden/>
              </w:rPr>
              <w:instrText xml:space="preserve"> PAGEREF _Toc441062998 \h </w:instrText>
            </w:r>
            <w:r w:rsidR="00EE17D6">
              <w:rPr>
                <w:noProof/>
                <w:webHidden/>
              </w:rPr>
            </w:r>
            <w:r w:rsidR="00EE17D6">
              <w:rPr>
                <w:noProof/>
                <w:webHidden/>
              </w:rPr>
              <w:fldChar w:fldCharType="separate"/>
            </w:r>
            <w:r w:rsidR="00394616">
              <w:rPr>
                <w:noProof/>
                <w:webHidden/>
              </w:rPr>
              <w:t>8</w:t>
            </w:r>
            <w:r w:rsidR="00EE17D6">
              <w:rPr>
                <w:noProof/>
                <w:webHidden/>
              </w:rPr>
              <w:fldChar w:fldCharType="end"/>
            </w:r>
          </w:hyperlink>
        </w:p>
        <w:p w14:paraId="631C8E21" w14:textId="77777777" w:rsidR="00EE17D6" w:rsidRDefault="000E4CDB">
          <w:pPr>
            <w:pStyle w:val="TOC2"/>
            <w:tabs>
              <w:tab w:val="right" w:leader="dot" w:pos="9350"/>
            </w:tabs>
            <w:rPr>
              <w:rFonts w:eastAsiaTheme="minorEastAsia"/>
              <w:b w:val="0"/>
              <w:noProof/>
            </w:rPr>
          </w:pPr>
          <w:hyperlink w:anchor="_Toc441062999" w:history="1">
            <w:r w:rsidR="00EE17D6" w:rsidRPr="00953D38">
              <w:rPr>
                <w:rStyle w:val="Hyperlink"/>
                <w:noProof/>
              </w:rPr>
              <w:t>F. Market Cancellation</w:t>
            </w:r>
            <w:r w:rsidR="00EE17D6">
              <w:rPr>
                <w:noProof/>
                <w:webHidden/>
              </w:rPr>
              <w:tab/>
            </w:r>
            <w:r w:rsidR="00EE17D6">
              <w:rPr>
                <w:noProof/>
                <w:webHidden/>
              </w:rPr>
              <w:fldChar w:fldCharType="begin"/>
            </w:r>
            <w:r w:rsidR="00EE17D6">
              <w:rPr>
                <w:noProof/>
                <w:webHidden/>
              </w:rPr>
              <w:instrText xml:space="preserve"> PAGEREF _Toc441062999 \h </w:instrText>
            </w:r>
            <w:r w:rsidR="00EE17D6">
              <w:rPr>
                <w:noProof/>
                <w:webHidden/>
              </w:rPr>
            </w:r>
            <w:r w:rsidR="00EE17D6">
              <w:rPr>
                <w:noProof/>
                <w:webHidden/>
              </w:rPr>
              <w:fldChar w:fldCharType="separate"/>
            </w:r>
            <w:r w:rsidR="00394616">
              <w:rPr>
                <w:noProof/>
                <w:webHidden/>
              </w:rPr>
              <w:t>8</w:t>
            </w:r>
            <w:r w:rsidR="00EE17D6">
              <w:rPr>
                <w:noProof/>
                <w:webHidden/>
              </w:rPr>
              <w:fldChar w:fldCharType="end"/>
            </w:r>
          </w:hyperlink>
        </w:p>
        <w:p w14:paraId="0C759123" w14:textId="18F63397" w:rsidR="00E04B3A" w:rsidRDefault="00E04B3A">
          <w:r w:rsidRPr="00060687">
            <w:rPr>
              <w:b/>
              <w:bCs/>
              <w:noProof/>
            </w:rPr>
            <w:fldChar w:fldCharType="end"/>
          </w:r>
        </w:p>
      </w:sdtContent>
    </w:sdt>
    <w:p w14:paraId="34DA5929" w14:textId="77777777" w:rsidR="00FD63F2" w:rsidRDefault="00FD63F2"/>
    <w:p w14:paraId="22849BC7" w14:textId="66DC093D" w:rsidR="00FD63F2" w:rsidRDefault="00FD63F2"/>
    <w:p w14:paraId="68F491A0" w14:textId="77777777" w:rsidR="00940759" w:rsidRDefault="00940759"/>
    <w:p w14:paraId="09839BDE" w14:textId="77777777" w:rsidR="00940759" w:rsidRDefault="00940759">
      <w:pPr>
        <w:sectPr w:rsidR="00940759" w:rsidSect="003B5FB6">
          <w:pgSz w:w="12240" w:h="15840"/>
          <w:pgMar w:top="1440" w:right="1440" w:bottom="1440" w:left="1440" w:header="720" w:footer="720" w:gutter="0"/>
          <w:pgNumType w:fmt="lowerRoman"/>
          <w:cols w:space="720"/>
          <w:titlePg/>
          <w:docGrid w:linePitch="360"/>
        </w:sectPr>
      </w:pPr>
    </w:p>
    <w:p w14:paraId="6161DC72" w14:textId="18FF46FA" w:rsidR="00A7008D" w:rsidRPr="00E04B3A" w:rsidRDefault="00F907B9" w:rsidP="00940759">
      <w:pPr>
        <w:spacing w:after="0" w:line="240" w:lineRule="auto"/>
        <w:contextualSpacing/>
        <w:jc w:val="center"/>
        <w:rPr>
          <w:b/>
          <w:sz w:val="28"/>
          <w:szCs w:val="28"/>
        </w:rPr>
      </w:pPr>
      <w:r w:rsidRPr="00E04B3A">
        <w:rPr>
          <w:b/>
          <w:sz w:val="28"/>
          <w:szCs w:val="28"/>
        </w:rPr>
        <w:lastRenderedPageBreak/>
        <w:t>SOMERSWORTH FARMERS MARKET</w:t>
      </w:r>
    </w:p>
    <w:p w14:paraId="0252EE4A" w14:textId="1CD8E5B4" w:rsidR="00F9191A" w:rsidRPr="00E04B3A" w:rsidRDefault="00A44E5C" w:rsidP="00940759">
      <w:pPr>
        <w:spacing w:after="0" w:line="240" w:lineRule="auto"/>
        <w:contextualSpacing/>
        <w:jc w:val="center"/>
        <w:rPr>
          <w:b/>
          <w:sz w:val="28"/>
          <w:szCs w:val="28"/>
        </w:rPr>
      </w:pPr>
      <w:r>
        <w:rPr>
          <w:b/>
          <w:sz w:val="28"/>
          <w:szCs w:val="28"/>
        </w:rPr>
        <w:t>2017</w:t>
      </w:r>
      <w:r w:rsidR="00922243" w:rsidRPr="00E04B3A">
        <w:rPr>
          <w:b/>
          <w:sz w:val="28"/>
          <w:szCs w:val="28"/>
        </w:rPr>
        <w:t xml:space="preserve"> </w:t>
      </w:r>
      <w:r w:rsidR="00F907B9" w:rsidRPr="00E04B3A">
        <w:rPr>
          <w:b/>
          <w:sz w:val="28"/>
          <w:szCs w:val="28"/>
        </w:rPr>
        <w:t>RULES &amp; REGULATIONS</w:t>
      </w:r>
    </w:p>
    <w:p w14:paraId="1452A88F" w14:textId="77777777" w:rsidR="00940759" w:rsidRDefault="00940759" w:rsidP="00002291">
      <w:pPr>
        <w:spacing w:after="0" w:line="240" w:lineRule="auto"/>
        <w:contextualSpacing/>
      </w:pPr>
    </w:p>
    <w:p w14:paraId="3110E730" w14:textId="77777777" w:rsidR="00002291" w:rsidRPr="00667A5F" w:rsidRDefault="00002291" w:rsidP="00002291">
      <w:pPr>
        <w:spacing w:after="0" w:line="240" w:lineRule="auto"/>
        <w:contextualSpacing/>
      </w:pPr>
    </w:p>
    <w:p w14:paraId="155155F3" w14:textId="5E563D27" w:rsidR="00002291" w:rsidRPr="00A72625" w:rsidRDefault="00EC0B12" w:rsidP="00060687">
      <w:pPr>
        <w:pStyle w:val="Heading1"/>
        <w:spacing w:before="0" w:line="240" w:lineRule="auto"/>
        <w:contextualSpacing/>
        <w:rPr>
          <w:b/>
          <w:color w:val="004442"/>
          <w:sz w:val="28"/>
          <w:szCs w:val="28"/>
        </w:rPr>
      </w:pPr>
      <w:bookmarkStart w:id="1" w:name="_Toc441062969"/>
      <w:r w:rsidRPr="00A72625">
        <w:rPr>
          <w:b/>
          <w:color w:val="004442"/>
          <w:sz w:val="28"/>
          <w:szCs w:val="28"/>
        </w:rPr>
        <w:t xml:space="preserve">I. </w:t>
      </w:r>
      <w:r w:rsidR="00002291" w:rsidRPr="00A72625">
        <w:rPr>
          <w:b/>
          <w:color w:val="004442"/>
          <w:sz w:val="28"/>
          <w:szCs w:val="28"/>
        </w:rPr>
        <w:t>ORGANIZATION</w:t>
      </w:r>
      <w:bookmarkEnd w:id="1"/>
    </w:p>
    <w:p w14:paraId="05FF6E5F" w14:textId="77777777" w:rsidR="006F24A8" w:rsidRDefault="006F24A8" w:rsidP="00060687">
      <w:pPr>
        <w:spacing w:after="0" w:line="240" w:lineRule="auto"/>
        <w:contextualSpacing/>
      </w:pPr>
    </w:p>
    <w:p w14:paraId="64D13D4A" w14:textId="4E9F56FC" w:rsidR="00AF58AB" w:rsidRPr="006E065B" w:rsidRDefault="0083777C" w:rsidP="00060687">
      <w:pPr>
        <w:spacing w:after="0" w:line="240" w:lineRule="auto"/>
        <w:contextualSpacing/>
        <w:rPr>
          <w:i/>
        </w:rPr>
      </w:pPr>
      <w:r w:rsidRPr="00002291">
        <w:t xml:space="preserve">The Somersworth Farmers </w:t>
      </w:r>
      <w:r w:rsidR="00211A01" w:rsidRPr="00002291">
        <w:t>M</w:t>
      </w:r>
      <w:r w:rsidRPr="00002291">
        <w:t>arket</w:t>
      </w:r>
      <w:r w:rsidR="0048160C" w:rsidRPr="00002291">
        <w:t xml:space="preserve"> </w:t>
      </w:r>
      <w:r w:rsidR="001F08D2" w:rsidRPr="00002291">
        <w:t xml:space="preserve">is organized as a </w:t>
      </w:r>
      <w:r w:rsidR="0048160C" w:rsidRPr="00002291">
        <w:t xml:space="preserve">Strafford County </w:t>
      </w:r>
      <w:r w:rsidR="00682130" w:rsidRPr="00002291">
        <w:t xml:space="preserve">Public Health </w:t>
      </w:r>
      <w:r w:rsidR="0048160C" w:rsidRPr="00002291">
        <w:t>Network initiative</w:t>
      </w:r>
      <w:r w:rsidR="00DD73D5">
        <w:t>, in association with</w:t>
      </w:r>
      <w:r w:rsidR="00E6720F" w:rsidRPr="00002291">
        <w:t xml:space="preserve"> Goodwin Community Health. </w:t>
      </w:r>
      <w:r w:rsidR="006F24A8" w:rsidRPr="00002291">
        <w:t xml:space="preserve">The Somersworth Farmers Market is conducted </w:t>
      </w:r>
      <w:r w:rsidR="00F93940" w:rsidRPr="00002291">
        <w:t>with</w:t>
      </w:r>
      <w:r w:rsidR="006E065B">
        <w:t>in the meaning of NH RSA 21:34-</w:t>
      </w:r>
      <w:r w:rsidRPr="00002291">
        <w:rPr>
          <w:i/>
        </w:rPr>
        <w:t xml:space="preserve">an event or series of events at which </w:t>
      </w:r>
      <w:r w:rsidR="00B0285D" w:rsidRPr="00002291">
        <w:rPr>
          <w:i/>
        </w:rPr>
        <w:t>two</w:t>
      </w:r>
      <w:r w:rsidRPr="00002291">
        <w:rPr>
          <w:i/>
        </w:rPr>
        <w:t xml:space="preserve"> or more vendors of agricultural commodities gather for purposes of offering for sale such commodities to the </w:t>
      </w:r>
      <w:r w:rsidRPr="006E065B">
        <w:rPr>
          <w:i/>
        </w:rPr>
        <w:t>public.</w:t>
      </w:r>
      <w:r w:rsidR="006E065B">
        <w:rPr>
          <w:i/>
        </w:rPr>
        <w:t xml:space="preserve"> </w:t>
      </w:r>
    </w:p>
    <w:p w14:paraId="0E31FD4E" w14:textId="77777777" w:rsidR="00506FF4" w:rsidRPr="00AF58AB" w:rsidRDefault="00506FF4" w:rsidP="00060687">
      <w:pPr>
        <w:spacing w:after="0" w:line="240" w:lineRule="auto"/>
        <w:contextualSpacing/>
        <w:rPr>
          <w:b/>
        </w:rPr>
      </w:pPr>
    </w:p>
    <w:p w14:paraId="4BF4A607" w14:textId="3C234230" w:rsidR="006E641B" w:rsidRPr="00060687" w:rsidRDefault="00207015" w:rsidP="00060687">
      <w:pPr>
        <w:pStyle w:val="Heading2"/>
        <w:spacing w:before="0" w:line="240" w:lineRule="auto"/>
        <w:ind w:firstLine="0"/>
        <w:contextualSpacing/>
        <w:rPr>
          <w:b/>
          <w:color w:val="E36C0A" w:themeColor="accent6" w:themeShade="BF"/>
          <w:sz w:val="24"/>
          <w:szCs w:val="24"/>
        </w:rPr>
      </w:pPr>
      <w:bookmarkStart w:id="2" w:name="_Toc441062970"/>
      <w:r w:rsidRPr="00060687">
        <w:rPr>
          <w:b/>
          <w:color w:val="E36C0A" w:themeColor="accent6" w:themeShade="BF"/>
          <w:sz w:val="24"/>
          <w:szCs w:val="24"/>
        </w:rPr>
        <w:t xml:space="preserve">A. </w:t>
      </w:r>
      <w:r w:rsidR="009C7051" w:rsidRPr="00060687">
        <w:rPr>
          <w:b/>
          <w:color w:val="E36C0A" w:themeColor="accent6" w:themeShade="BF"/>
          <w:sz w:val="24"/>
          <w:szCs w:val="24"/>
        </w:rPr>
        <w:t>Goals of the Farmers Market</w:t>
      </w:r>
      <w:bookmarkEnd w:id="2"/>
    </w:p>
    <w:p w14:paraId="19E98E79" w14:textId="77777777" w:rsidR="00E9760D" w:rsidRPr="00A44926" w:rsidRDefault="00E9760D" w:rsidP="00060687">
      <w:pPr>
        <w:spacing w:after="0" w:line="240" w:lineRule="auto"/>
        <w:contextualSpacing/>
        <w:rPr>
          <w:b/>
          <w:color w:val="E36C0A" w:themeColor="accent6" w:themeShade="BF"/>
        </w:rPr>
      </w:pPr>
    </w:p>
    <w:p w14:paraId="03FA142B" w14:textId="13E7C914" w:rsidR="00CB6A3D" w:rsidRDefault="009C7051" w:rsidP="000821A9">
      <w:pPr>
        <w:pStyle w:val="ListParagraph"/>
        <w:numPr>
          <w:ilvl w:val="0"/>
          <w:numId w:val="22"/>
        </w:numPr>
        <w:spacing w:after="0" w:line="360" w:lineRule="auto"/>
      </w:pPr>
      <w:r w:rsidRPr="00667A5F">
        <w:t xml:space="preserve">Combat obesity in Strafford County </w:t>
      </w:r>
      <w:r w:rsidR="00CB6A3D">
        <w:t>by encouraging health</w:t>
      </w:r>
      <w:r w:rsidR="00A72625">
        <w:t>y</w:t>
      </w:r>
      <w:r w:rsidR="00CB6A3D">
        <w:t xml:space="preserve"> eating</w:t>
      </w:r>
    </w:p>
    <w:p w14:paraId="5BB8551E" w14:textId="0C1ABA5A" w:rsidR="009C7051" w:rsidRPr="00667A5F" w:rsidRDefault="009C7051" w:rsidP="000821A9">
      <w:pPr>
        <w:pStyle w:val="ListParagraph"/>
        <w:numPr>
          <w:ilvl w:val="0"/>
          <w:numId w:val="22"/>
        </w:numPr>
        <w:spacing w:after="0" w:line="360" w:lineRule="auto"/>
      </w:pPr>
      <w:r>
        <w:t xml:space="preserve">Make </w:t>
      </w:r>
      <w:r w:rsidRPr="00667A5F">
        <w:t>healthy, affordable and locally grown</w:t>
      </w:r>
      <w:r>
        <w:t xml:space="preserve"> food</w:t>
      </w:r>
      <w:r w:rsidRPr="00667A5F">
        <w:t xml:space="preserve"> </w:t>
      </w:r>
      <w:r>
        <w:t>and produce</w:t>
      </w:r>
      <w:r w:rsidR="00A72625">
        <w:t xml:space="preserve"> available to the public</w:t>
      </w:r>
    </w:p>
    <w:p w14:paraId="0605A36A" w14:textId="7EC421FF" w:rsidR="00CB6A3D" w:rsidRDefault="009C7051" w:rsidP="000821A9">
      <w:pPr>
        <w:pStyle w:val="ListParagraph"/>
        <w:numPr>
          <w:ilvl w:val="0"/>
          <w:numId w:val="22"/>
        </w:numPr>
        <w:spacing w:after="0" w:line="360" w:lineRule="auto"/>
      </w:pPr>
      <w:r w:rsidRPr="00667A5F">
        <w:t>Bring local farmers, their produc</w:t>
      </w:r>
      <w:r w:rsidR="00A72625">
        <w:t>ts and local residents together</w:t>
      </w:r>
    </w:p>
    <w:p w14:paraId="0AB9A58C" w14:textId="72853570" w:rsidR="009C7051" w:rsidRDefault="009C7051" w:rsidP="000821A9">
      <w:pPr>
        <w:pStyle w:val="ListParagraph"/>
        <w:numPr>
          <w:ilvl w:val="0"/>
          <w:numId w:val="22"/>
        </w:numPr>
        <w:spacing w:after="0" w:line="360" w:lineRule="auto"/>
      </w:pPr>
      <w:r w:rsidRPr="00667A5F">
        <w:t>Promote Goodwin Community Health as an active, engage</w:t>
      </w:r>
      <w:r w:rsidR="00060687">
        <w:t>d member of the local community</w:t>
      </w:r>
    </w:p>
    <w:p w14:paraId="7B5FF2BC" w14:textId="77777777" w:rsidR="00060687" w:rsidRDefault="00060687" w:rsidP="00060687">
      <w:pPr>
        <w:pStyle w:val="ListParagraph"/>
        <w:spacing w:after="0" w:line="240" w:lineRule="auto"/>
      </w:pPr>
    </w:p>
    <w:p w14:paraId="22723036" w14:textId="3EF495C4" w:rsidR="00E9760D" w:rsidRPr="00060687" w:rsidRDefault="00207015" w:rsidP="00060687">
      <w:pPr>
        <w:pStyle w:val="Heading2"/>
        <w:spacing w:before="0" w:line="240" w:lineRule="auto"/>
        <w:ind w:firstLine="0"/>
        <w:contextualSpacing/>
        <w:rPr>
          <w:b/>
          <w:color w:val="E36C0A" w:themeColor="accent6" w:themeShade="BF"/>
          <w:sz w:val="24"/>
          <w:szCs w:val="24"/>
        </w:rPr>
      </w:pPr>
      <w:bookmarkStart w:id="3" w:name="_Toc441062971"/>
      <w:r w:rsidRPr="00060687">
        <w:rPr>
          <w:b/>
          <w:color w:val="E36C0A" w:themeColor="accent6" w:themeShade="BF"/>
          <w:sz w:val="24"/>
          <w:szCs w:val="24"/>
        </w:rPr>
        <w:t xml:space="preserve">B. </w:t>
      </w:r>
      <w:r w:rsidR="00E9760D" w:rsidRPr="00060687">
        <w:rPr>
          <w:b/>
          <w:color w:val="E36C0A" w:themeColor="accent6" w:themeShade="BF"/>
          <w:sz w:val="24"/>
          <w:szCs w:val="24"/>
        </w:rPr>
        <w:t>Organizational Structure</w:t>
      </w:r>
      <w:bookmarkEnd w:id="3"/>
      <w:r w:rsidR="00E9760D" w:rsidRPr="00060687">
        <w:rPr>
          <w:b/>
          <w:color w:val="E36C0A" w:themeColor="accent6" w:themeShade="BF"/>
          <w:sz w:val="24"/>
          <w:szCs w:val="24"/>
        </w:rPr>
        <w:t xml:space="preserve"> </w:t>
      </w:r>
    </w:p>
    <w:p w14:paraId="493EBC9D" w14:textId="77777777" w:rsidR="00E9760D" w:rsidRPr="00506FF4" w:rsidRDefault="00E9760D" w:rsidP="00060687">
      <w:pPr>
        <w:spacing w:after="0" w:line="240" w:lineRule="auto"/>
        <w:contextualSpacing/>
      </w:pPr>
    </w:p>
    <w:p w14:paraId="0C5418F9" w14:textId="224A0803" w:rsidR="00E9760D" w:rsidRDefault="00E9760D" w:rsidP="00060687">
      <w:pPr>
        <w:spacing w:after="0" w:line="240" w:lineRule="auto"/>
        <w:ind w:left="360"/>
        <w:contextualSpacing/>
      </w:pPr>
      <w:r w:rsidRPr="00CB6A3D">
        <w:rPr>
          <w:b/>
          <w:i/>
        </w:rPr>
        <w:t>Farmers Market Manager:</w:t>
      </w:r>
      <w:r w:rsidRPr="00506FF4">
        <w:t xml:space="preserve">  Responsible for managing and overseeing the strategic and day-to-day operations of the </w:t>
      </w:r>
      <w:r w:rsidR="00A72625">
        <w:t>F</w:t>
      </w:r>
      <w:r w:rsidRPr="00506FF4">
        <w:t xml:space="preserve">armers </w:t>
      </w:r>
      <w:r w:rsidR="00A72625">
        <w:t>M</w:t>
      </w:r>
      <w:r w:rsidRPr="00506FF4">
        <w:t xml:space="preserve">arket </w:t>
      </w:r>
      <w:r w:rsidR="00020A71">
        <w:t>including</w:t>
      </w:r>
      <w:r w:rsidR="00020A71" w:rsidRPr="00667A5F">
        <w:t xml:space="preserve"> parking, collecting fees, scheduling, quality determination, and public relations. The Farmers Market Manager is </w:t>
      </w:r>
      <w:r w:rsidR="00020A71">
        <w:t xml:space="preserve">also </w:t>
      </w:r>
      <w:r w:rsidR="00020A71" w:rsidRPr="00667A5F">
        <w:t xml:space="preserve">responsible to settle disputes arising from problems or disagreements. </w:t>
      </w:r>
    </w:p>
    <w:p w14:paraId="5289E2BB" w14:textId="77777777" w:rsidR="00020A71" w:rsidRPr="00506FF4" w:rsidRDefault="00020A71" w:rsidP="00060687">
      <w:pPr>
        <w:spacing w:after="0" w:line="240" w:lineRule="auto"/>
        <w:ind w:left="360"/>
        <w:contextualSpacing/>
      </w:pPr>
    </w:p>
    <w:p w14:paraId="0ECBF73A" w14:textId="3F751E49" w:rsidR="00020A71" w:rsidRPr="00506FF4" w:rsidRDefault="00020A71" w:rsidP="00060687">
      <w:pPr>
        <w:spacing w:after="0" w:line="240" w:lineRule="auto"/>
        <w:ind w:left="360"/>
        <w:contextualSpacing/>
      </w:pPr>
      <w:r w:rsidRPr="00CB6A3D">
        <w:rPr>
          <w:b/>
          <w:i/>
        </w:rPr>
        <w:t>Public Health Director</w:t>
      </w:r>
      <w:r w:rsidRPr="00CB6A3D">
        <w:rPr>
          <w:i/>
        </w:rPr>
        <w:t>:</w:t>
      </w:r>
      <w:r w:rsidRPr="00506FF4">
        <w:t xml:space="preserve"> Responsible for overseeing the </w:t>
      </w:r>
      <w:r>
        <w:t>F</w:t>
      </w:r>
      <w:r w:rsidRPr="00506FF4">
        <w:t xml:space="preserve">armers </w:t>
      </w:r>
      <w:r>
        <w:t>M</w:t>
      </w:r>
      <w:r w:rsidRPr="00506FF4">
        <w:t>arket</w:t>
      </w:r>
      <w:r w:rsidR="00A72625">
        <w:t xml:space="preserve">, </w:t>
      </w:r>
      <w:r w:rsidR="00A72625" w:rsidRPr="00506FF4">
        <w:t xml:space="preserve">appointing a Farmers Market Manager and </w:t>
      </w:r>
      <w:r w:rsidR="00A72625">
        <w:t>settling</w:t>
      </w:r>
      <w:r w:rsidRPr="00667A5F">
        <w:t xml:space="preserve"> unresolved disputes </w:t>
      </w:r>
      <w:r w:rsidR="00A72625">
        <w:t xml:space="preserve">that may arise. </w:t>
      </w:r>
    </w:p>
    <w:p w14:paraId="114EBA4A" w14:textId="77777777" w:rsidR="00E9760D" w:rsidRPr="00506FF4" w:rsidRDefault="00E9760D" w:rsidP="00060687">
      <w:pPr>
        <w:spacing w:after="0" w:line="240" w:lineRule="auto"/>
        <w:contextualSpacing/>
      </w:pPr>
    </w:p>
    <w:p w14:paraId="74F328CC" w14:textId="272D135D" w:rsidR="00207015" w:rsidRDefault="00AF58AB" w:rsidP="00060687">
      <w:pPr>
        <w:spacing w:after="0" w:line="240" w:lineRule="auto"/>
        <w:ind w:left="360"/>
        <w:contextualSpacing/>
      </w:pPr>
      <w:r w:rsidRPr="00CB6A3D">
        <w:rPr>
          <w:b/>
          <w:i/>
        </w:rPr>
        <w:t>Farmers Market Advisory Committee</w:t>
      </w:r>
      <w:r w:rsidR="00506FF4" w:rsidRPr="00CB6A3D">
        <w:rPr>
          <w:b/>
        </w:rPr>
        <w:t xml:space="preserve">: </w:t>
      </w:r>
      <w:r w:rsidRPr="00506FF4">
        <w:t xml:space="preserve">Committee committed to help guide the Market Manager and Farmers Market, comprised of appropriate representatives of Goodwin </w:t>
      </w:r>
      <w:r w:rsidR="00506FF4" w:rsidRPr="00506FF4">
        <w:t>and the community</w:t>
      </w:r>
      <w:r w:rsidR="00207015">
        <w:t xml:space="preserve">. </w:t>
      </w:r>
      <w:r w:rsidR="00207015" w:rsidRPr="00667A5F">
        <w:t xml:space="preserve">After initial year of vending, each returning vendor is eligible to serve on the </w:t>
      </w:r>
      <w:r w:rsidR="00207015">
        <w:t>Advisory</w:t>
      </w:r>
      <w:r w:rsidR="00207015" w:rsidRPr="00667A5F">
        <w:t xml:space="preserve"> </w:t>
      </w:r>
      <w:r w:rsidR="00207015">
        <w:t>C</w:t>
      </w:r>
      <w:r w:rsidR="00207015" w:rsidRPr="00667A5F">
        <w:t xml:space="preserve">ommittee as approved </w:t>
      </w:r>
      <w:r w:rsidR="00207015">
        <w:t xml:space="preserve">by the Market Manager and Public Health Director. </w:t>
      </w:r>
    </w:p>
    <w:p w14:paraId="53DED8B9" w14:textId="77777777" w:rsidR="00207015" w:rsidRPr="00667A5F" w:rsidRDefault="00207015" w:rsidP="00060687">
      <w:pPr>
        <w:spacing w:after="0" w:line="240" w:lineRule="auto"/>
        <w:ind w:left="360"/>
        <w:contextualSpacing/>
      </w:pPr>
    </w:p>
    <w:p w14:paraId="4B44E26C" w14:textId="77777777" w:rsidR="00207015" w:rsidRPr="00060687" w:rsidRDefault="00207015" w:rsidP="00060687">
      <w:pPr>
        <w:pStyle w:val="Heading2"/>
        <w:spacing w:before="0" w:line="240" w:lineRule="auto"/>
        <w:ind w:firstLine="0"/>
        <w:contextualSpacing/>
        <w:rPr>
          <w:b/>
          <w:color w:val="E36C0A" w:themeColor="accent6" w:themeShade="BF"/>
          <w:sz w:val="24"/>
          <w:szCs w:val="24"/>
        </w:rPr>
      </w:pPr>
      <w:bookmarkStart w:id="4" w:name="_Toc441062972"/>
      <w:r w:rsidRPr="00060687">
        <w:rPr>
          <w:b/>
          <w:color w:val="E36C0A" w:themeColor="accent6" w:themeShade="BF"/>
          <w:sz w:val="24"/>
          <w:szCs w:val="24"/>
        </w:rPr>
        <w:t>C. Dates &amp; Location</w:t>
      </w:r>
      <w:bookmarkEnd w:id="4"/>
    </w:p>
    <w:p w14:paraId="568C0DBC" w14:textId="77777777" w:rsidR="00207015" w:rsidRDefault="00207015" w:rsidP="00060687">
      <w:pPr>
        <w:spacing w:after="0" w:line="240" w:lineRule="auto"/>
        <w:ind w:firstLine="360"/>
        <w:contextualSpacing/>
        <w:rPr>
          <w:b/>
        </w:rPr>
      </w:pPr>
    </w:p>
    <w:p w14:paraId="280157A5" w14:textId="75E29E3B" w:rsidR="00207015" w:rsidRDefault="00207015" w:rsidP="00060687">
      <w:pPr>
        <w:spacing w:after="0" w:line="240" w:lineRule="auto"/>
        <w:ind w:firstLine="360"/>
        <w:contextualSpacing/>
      </w:pPr>
      <w:r w:rsidRPr="00207015">
        <w:rPr>
          <w:b/>
        </w:rPr>
        <w:t>Dates:</w:t>
      </w:r>
      <w:r w:rsidR="00A44E5C">
        <w:t xml:space="preserve"> Every Thursday from June </w:t>
      </w:r>
      <w:r w:rsidR="00FF70EA">
        <w:t>5</w:t>
      </w:r>
      <w:r w:rsidR="00FF70EA" w:rsidRPr="00FF70EA">
        <w:rPr>
          <w:vertAlign w:val="superscript"/>
        </w:rPr>
        <w:t>th</w:t>
      </w:r>
      <w:r w:rsidR="00FF70EA">
        <w:t xml:space="preserve"> to September 25</w:t>
      </w:r>
      <w:r w:rsidR="0019397A" w:rsidRPr="0019397A">
        <w:rPr>
          <w:vertAlign w:val="superscript"/>
        </w:rPr>
        <w:t>th</w:t>
      </w:r>
      <w:r w:rsidR="0019397A">
        <w:t xml:space="preserve">, 2016 </w:t>
      </w:r>
      <w:r>
        <w:t xml:space="preserve">from 3 to 6pm </w:t>
      </w:r>
    </w:p>
    <w:p w14:paraId="0370755F" w14:textId="77777777" w:rsidR="00060687" w:rsidRDefault="00060687" w:rsidP="00060687">
      <w:pPr>
        <w:spacing w:after="0"/>
      </w:pPr>
    </w:p>
    <w:p w14:paraId="28AB01BB" w14:textId="702DA0FA" w:rsidR="00207015" w:rsidRPr="0019397A" w:rsidRDefault="00A72625" w:rsidP="00060687">
      <w:pPr>
        <w:spacing w:after="0"/>
        <w:ind w:left="360"/>
        <w:rPr>
          <w:i/>
        </w:rPr>
      </w:pPr>
      <w:r w:rsidRPr="0019397A">
        <w:rPr>
          <w:i/>
          <w:u w:val="single"/>
        </w:rPr>
        <w:t>June:</w:t>
      </w:r>
      <w:r w:rsidRPr="0019397A">
        <w:rPr>
          <w:i/>
        </w:rPr>
        <w:t xml:space="preserve"> </w:t>
      </w:r>
      <w:r w:rsidR="00FF70EA">
        <w:rPr>
          <w:i/>
        </w:rPr>
        <w:t>5, 12, 19, 26</w:t>
      </w:r>
    </w:p>
    <w:p w14:paraId="436E2D90" w14:textId="195F1CA0" w:rsidR="00207015" w:rsidRPr="0019397A" w:rsidRDefault="00207015" w:rsidP="00060687">
      <w:pPr>
        <w:spacing w:after="0"/>
        <w:ind w:left="360"/>
        <w:rPr>
          <w:i/>
        </w:rPr>
      </w:pPr>
      <w:r w:rsidRPr="0019397A">
        <w:rPr>
          <w:i/>
          <w:u w:val="single"/>
        </w:rPr>
        <w:t>July:</w:t>
      </w:r>
      <w:r w:rsidRPr="0019397A">
        <w:rPr>
          <w:i/>
        </w:rPr>
        <w:t xml:space="preserve"> </w:t>
      </w:r>
      <w:r w:rsidR="00FF70EA">
        <w:rPr>
          <w:i/>
        </w:rPr>
        <w:t>3, 10, 17, 24, 31</w:t>
      </w:r>
    </w:p>
    <w:p w14:paraId="74D6C3DA" w14:textId="746EAD39" w:rsidR="00207015" w:rsidRPr="0019397A" w:rsidRDefault="00207015" w:rsidP="00060687">
      <w:pPr>
        <w:spacing w:after="0"/>
        <w:ind w:left="360"/>
        <w:rPr>
          <w:i/>
        </w:rPr>
      </w:pPr>
      <w:r w:rsidRPr="0019397A">
        <w:rPr>
          <w:i/>
          <w:u w:val="single"/>
        </w:rPr>
        <w:t>August:</w:t>
      </w:r>
      <w:r w:rsidRPr="0019397A">
        <w:rPr>
          <w:i/>
        </w:rPr>
        <w:t xml:space="preserve"> </w:t>
      </w:r>
      <w:r w:rsidR="00FF70EA">
        <w:rPr>
          <w:i/>
        </w:rPr>
        <w:t>7, 14, 21, 28</w:t>
      </w:r>
    </w:p>
    <w:p w14:paraId="6E247A87" w14:textId="5401A2B9" w:rsidR="00207015" w:rsidRPr="0019397A" w:rsidRDefault="00207015" w:rsidP="00060687">
      <w:pPr>
        <w:spacing w:after="0"/>
        <w:ind w:left="360"/>
        <w:rPr>
          <w:i/>
        </w:rPr>
      </w:pPr>
      <w:r w:rsidRPr="0019397A">
        <w:rPr>
          <w:i/>
          <w:u w:val="single"/>
        </w:rPr>
        <w:t>September:</w:t>
      </w:r>
      <w:r w:rsidRPr="0019397A">
        <w:rPr>
          <w:i/>
        </w:rPr>
        <w:t xml:space="preserve"> </w:t>
      </w:r>
      <w:r w:rsidR="00FF70EA">
        <w:rPr>
          <w:i/>
        </w:rPr>
        <w:t>4, 11, 18, 25</w:t>
      </w:r>
      <w:r w:rsidR="00A44E5C">
        <w:rPr>
          <w:i/>
        </w:rPr>
        <w:t xml:space="preserve"> </w:t>
      </w:r>
      <w:r w:rsidRPr="0019397A">
        <w:rPr>
          <w:i/>
        </w:rPr>
        <w:t xml:space="preserve"> </w:t>
      </w:r>
    </w:p>
    <w:p w14:paraId="4BD83C16" w14:textId="77777777" w:rsidR="00207015" w:rsidRDefault="00207015" w:rsidP="00060687">
      <w:pPr>
        <w:spacing w:after="0" w:line="240" w:lineRule="auto"/>
        <w:ind w:firstLine="360"/>
        <w:contextualSpacing/>
        <w:rPr>
          <w:b/>
        </w:rPr>
      </w:pPr>
    </w:p>
    <w:p w14:paraId="205A8620" w14:textId="77777777" w:rsidR="00207015" w:rsidRDefault="00207015" w:rsidP="00060687">
      <w:pPr>
        <w:spacing w:after="0" w:line="240" w:lineRule="auto"/>
        <w:ind w:firstLine="360"/>
        <w:contextualSpacing/>
      </w:pPr>
      <w:r w:rsidRPr="00207015">
        <w:rPr>
          <w:b/>
        </w:rPr>
        <w:t>Location:</w:t>
      </w:r>
      <w:r>
        <w:t xml:space="preserve">  Goodwin Community Health parking lot (311 Route 108, Somersworth, NH 03878)</w:t>
      </w:r>
    </w:p>
    <w:p w14:paraId="14BC3F69" w14:textId="77777777" w:rsidR="00060687" w:rsidRDefault="00060687" w:rsidP="00060687">
      <w:pPr>
        <w:spacing w:after="0" w:line="240" w:lineRule="auto"/>
        <w:ind w:firstLine="360"/>
        <w:contextualSpacing/>
      </w:pPr>
    </w:p>
    <w:p w14:paraId="5794B5DD" w14:textId="77777777" w:rsidR="00207015" w:rsidRPr="00060687" w:rsidRDefault="00207015" w:rsidP="00060687">
      <w:pPr>
        <w:pStyle w:val="Heading2"/>
        <w:spacing w:before="0" w:line="240" w:lineRule="auto"/>
        <w:ind w:firstLine="0"/>
        <w:contextualSpacing/>
        <w:rPr>
          <w:b/>
          <w:color w:val="E36C0A" w:themeColor="accent6" w:themeShade="BF"/>
          <w:sz w:val="24"/>
          <w:szCs w:val="24"/>
        </w:rPr>
      </w:pPr>
      <w:bookmarkStart w:id="5" w:name="_Toc441062973"/>
      <w:r w:rsidRPr="00060687">
        <w:rPr>
          <w:b/>
          <w:color w:val="E36C0A" w:themeColor="accent6" w:themeShade="BF"/>
          <w:sz w:val="24"/>
          <w:szCs w:val="24"/>
        </w:rPr>
        <w:lastRenderedPageBreak/>
        <w:t>D. Contact Information</w:t>
      </w:r>
      <w:bookmarkEnd w:id="5"/>
      <w:r w:rsidRPr="00060687">
        <w:rPr>
          <w:b/>
          <w:color w:val="E36C0A" w:themeColor="accent6" w:themeShade="BF"/>
          <w:sz w:val="24"/>
          <w:szCs w:val="24"/>
        </w:rPr>
        <w:t xml:space="preserve"> </w:t>
      </w:r>
    </w:p>
    <w:p w14:paraId="3884BEB3" w14:textId="77777777" w:rsidR="00207015" w:rsidRDefault="00207015" w:rsidP="00060687">
      <w:pPr>
        <w:spacing w:after="0" w:line="240" w:lineRule="auto"/>
        <w:ind w:firstLine="360"/>
        <w:contextualSpacing/>
        <w:rPr>
          <w:b/>
        </w:rPr>
      </w:pPr>
    </w:p>
    <w:p w14:paraId="52028E41" w14:textId="414241CF" w:rsidR="00207015" w:rsidRPr="00207015" w:rsidRDefault="00A44E5C" w:rsidP="00060687">
      <w:pPr>
        <w:spacing w:after="0" w:line="240" w:lineRule="auto"/>
        <w:ind w:firstLine="360"/>
        <w:contextualSpacing/>
        <w:rPr>
          <w:b/>
        </w:rPr>
      </w:pPr>
      <w:r>
        <w:rPr>
          <w:b/>
        </w:rPr>
        <w:t>Corinna Moskal</w:t>
      </w:r>
      <w:r w:rsidR="00207015" w:rsidRPr="00207015">
        <w:rPr>
          <w:b/>
        </w:rPr>
        <w:t xml:space="preserve">, </w:t>
      </w:r>
      <w:r w:rsidR="00207015" w:rsidRPr="00207015">
        <w:rPr>
          <w:b/>
          <w:i/>
        </w:rPr>
        <w:t>Farmers Market Manager</w:t>
      </w:r>
    </w:p>
    <w:p w14:paraId="06E32B16" w14:textId="1702CE2A" w:rsidR="00207015" w:rsidRDefault="000E4CDB" w:rsidP="00060687">
      <w:pPr>
        <w:spacing w:after="0" w:line="240" w:lineRule="auto"/>
        <w:ind w:firstLine="360"/>
        <w:contextualSpacing/>
      </w:pPr>
      <w:hyperlink r:id="rId13" w:history="1">
        <w:r w:rsidR="00A44E5C" w:rsidRPr="002F03B2">
          <w:rPr>
            <w:rStyle w:val="Hyperlink"/>
          </w:rPr>
          <w:t>cmoskal@goodwinch.org</w:t>
        </w:r>
      </w:hyperlink>
    </w:p>
    <w:p w14:paraId="29122D2E" w14:textId="77777777" w:rsidR="00207015" w:rsidRDefault="00207015" w:rsidP="00060687">
      <w:pPr>
        <w:spacing w:after="0" w:line="240" w:lineRule="auto"/>
        <w:ind w:firstLine="360"/>
        <w:contextualSpacing/>
      </w:pPr>
      <w:r>
        <w:t>603-994-6257 (o)</w:t>
      </w:r>
    </w:p>
    <w:p w14:paraId="0EE78A12" w14:textId="1C656FEC" w:rsidR="00207015" w:rsidRDefault="00A44E5C" w:rsidP="00060687">
      <w:pPr>
        <w:spacing w:after="0" w:line="240" w:lineRule="auto"/>
        <w:ind w:firstLine="360"/>
        <w:contextualSpacing/>
      </w:pPr>
      <w:r>
        <w:t>603-748-1217</w:t>
      </w:r>
      <w:r w:rsidR="00207015">
        <w:t xml:space="preserve"> (c)</w:t>
      </w:r>
    </w:p>
    <w:p w14:paraId="5B234F79" w14:textId="77777777" w:rsidR="00207015" w:rsidRDefault="00207015" w:rsidP="00060687">
      <w:pPr>
        <w:spacing w:after="0" w:line="240" w:lineRule="auto"/>
        <w:ind w:firstLine="360"/>
        <w:contextualSpacing/>
      </w:pPr>
      <w:r w:rsidRPr="00047841">
        <w:rPr>
          <w:i/>
        </w:rPr>
        <w:t>Goodwin Community Health</w:t>
      </w:r>
    </w:p>
    <w:p w14:paraId="781D9343" w14:textId="77777777" w:rsidR="00207015" w:rsidRDefault="00207015" w:rsidP="00060687">
      <w:pPr>
        <w:spacing w:after="0" w:line="240" w:lineRule="auto"/>
        <w:ind w:firstLine="360"/>
        <w:contextualSpacing/>
      </w:pPr>
      <w:r w:rsidRPr="00047841">
        <w:rPr>
          <w:i/>
        </w:rPr>
        <w:t>311 Route 108</w:t>
      </w:r>
    </w:p>
    <w:p w14:paraId="002E76F2" w14:textId="21A7652E" w:rsidR="00207015" w:rsidRPr="00207015" w:rsidRDefault="00207015" w:rsidP="00060687">
      <w:pPr>
        <w:spacing w:after="0" w:line="240" w:lineRule="auto"/>
        <w:ind w:firstLine="360"/>
        <w:contextualSpacing/>
      </w:pPr>
      <w:r w:rsidRPr="00047841">
        <w:rPr>
          <w:i/>
        </w:rPr>
        <w:t>Somersworth, NH 03878</w:t>
      </w:r>
    </w:p>
    <w:p w14:paraId="35455330" w14:textId="77777777" w:rsidR="00CB6A3D" w:rsidRDefault="00CB6A3D" w:rsidP="0019397A">
      <w:pPr>
        <w:spacing w:after="0" w:line="240" w:lineRule="auto"/>
        <w:contextualSpacing/>
      </w:pPr>
    </w:p>
    <w:p w14:paraId="2DA64C07" w14:textId="337F3277" w:rsidR="00CB6A3D" w:rsidRDefault="00CB6A3D" w:rsidP="00060687">
      <w:pPr>
        <w:spacing w:after="0" w:line="240" w:lineRule="auto"/>
        <w:ind w:firstLine="360"/>
        <w:contextualSpacing/>
        <w:rPr>
          <w:rStyle w:val="Hyperlink"/>
        </w:rPr>
      </w:pPr>
      <w:r w:rsidRPr="00207015">
        <w:rPr>
          <w:b/>
        </w:rPr>
        <w:t>Website</w:t>
      </w:r>
      <w:r>
        <w:t xml:space="preserve">: </w:t>
      </w:r>
      <w:hyperlink r:id="rId14" w:history="1">
        <w:r w:rsidR="00060687" w:rsidRPr="00A22046">
          <w:rPr>
            <w:rStyle w:val="Hyperlink"/>
          </w:rPr>
          <w:t>http://www.scphn.org/somersworth-farmers-market/</w:t>
        </w:r>
      </w:hyperlink>
    </w:p>
    <w:p w14:paraId="7FC7DB59" w14:textId="77777777" w:rsidR="0019397A" w:rsidRDefault="0019397A" w:rsidP="00060687">
      <w:pPr>
        <w:spacing w:after="0" w:line="240" w:lineRule="auto"/>
        <w:ind w:firstLine="360"/>
        <w:contextualSpacing/>
      </w:pPr>
    </w:p>
    <w:p w14:paraId="029A980D" w14:textId="77777777" w:rsidR="0019397A" w:rsidRDefault="0019397A" w:rsidP="0019397A">
      <w:pPr>
        <w:spacing w:after="0" w:line="240" w:lineRule="auto"/>
        <w:ind w:firstLine="360"/>
        <w:contextualSpacing/>
      </w:pPr>
      <w:r w:rsidRPr="00207015">
        <w:rPr>
          <w:b/>
        </w:rPr>
        <w:t>Facebook</w:t>
      </w:r>
      <w:r>
        <w:t xml:space="preserve">: </w:t>
      </w:r>
      <w:hyperlink r:id="rId15" w:history="1">
        <w:r w:rsidRPr="00A22046">
          <w:rPr>
            <w:rStyle w:val="Hyperlink"/>
          </w:rPr>
          <w:t>https://www.facebook.com/SomersworthFarmersMarket/?fref=ts</w:t>
        </w:r>
      </w:hyperlink>
    </w:p>
    <w:p w14:paraId="7B48A9C8" w14:textId="77777777" w:rsidR="00CB6A3D" w:rsidRDefault="00CB6A3D" w:rsidP="00060687">
      <w:pPr>
        <w:spacing w:after="0" w:line="240" w:lineRule="auto"/>
        <w:contextualSpacing/>
      </w:pPr>
    </w:p>
    <w:p w14:paraId="6372D449" w14:textId="77777777" w:rsidR="00CB6A3D" w:rsidRDefault="00CB6A3D" w:rsidP="00047841">
      <w:pPr>
        <w:spacing w:after="0" w:line="240" w:lineRule="auto"/>
        <w:contextualSpacing/>
      </w:pPr>
    </w:p>
    <w:p w14:paraId="1915D210" w14:textId="77777777" w:rsidR="00112D3C" w:rsidRDefault="00112D3C" w:rsidP="00047841">
      <w:pPr>
        <w:spacing w:after="0" w:line="240" w:lineRule="auto"/>
        <w:contextualSpacing/>
      </w:pPr>
    </w:p>
    <w:p w14:paraId="2489E0D7" w14:textId="2CFDFD36" w:rsidR="00C476C1" w:rsidRPr="00060687" w:rsidRDefault="00EC0B12" w:rsidP="00E04B3A">
      <w:pPr>
        <w:pStyle w:val="Heading1"/>
        <w:spacing w:before="0" w:line="240" w:lineRule="auto"/>
        <w:contextualSpacing/>
        <w:rPr>
          <w:b/>
          <w:color w:val="004442"/>
          <w:sz w:val="28"/>
          <w:szCs w:val="28"/>
        </w:rPr>
      </w:pPr>
      <w:bookmarkStart w:id="6" w:name="_Toc441062974"/>
      <w:r w:rsidRPr="00060687">
        <w:rPr>
          <w:b/>
          <w:color w:val="004442"/>
          <w:sz w:val="28"/>
          <w:szCs w:val="28"/>
        </w:rPr>
        <w:t>II. VENDOR</w:t>
      </w:r>
      <w:r w:rsidR="00150C6B" w:rsidRPr="00060687">
        <w:rPr>
          <w:b/>
          <w:color w:val="004442"/>
          <w:sz w:val="28"/>
          <w:szCs w:val="28"/>
        </w:rPr>
        <w:t xml:space="preserve"> CRITERIA</w:t>
      </w:r>
      <w:bookmarkEnd w:id="6"/>
    </w:p>
    <w:p w14:paraId="32D023C9" w14:textId="77777777" w:rsidR="00150C6B" w:rsidRDefault="00150C6B" w:rsidP="00E04B3A">
      <w:pPr>
        <w:pStyle w:val="Heading2"/>
        <w:spacing w:before="0" w:line="240" w:lineRule="auto"/>
        <w:contextualSpacing/>
      </w:pPr>
    </w:p>
    <w:p w14:paraId="7C0D8808" w14:textId="16A1AEC0" w:rsidR="00E04B3A" w:rsidRDefault="00CB6A3D" w:rsidP="000821A9">
      <w:pPr>
        <w:pStyle w:val="Heading2"/>
        <w:numPr>
          <w:ilvl w:val="0"/>
          <w:numId w:val="25"/>
        </w:numPr>
        <w:spacing w:before="0" w:line="240" w:lineRule="auto"/>
        <w:contextualSpacing/>
        <w:rPr>
          <w:b/>
          <w:color w:val="E36C0A" w:themeColor="accent6" w:themeShade="BF"/>
          <w:sz w:val="24"/>
          <w:szCs w:val="24"/>
        </w:rPr>
      </w:pPr>
      <w:bookmarkStart w:id="7" w:name="_Toc441062975"/>
      <w:r w:rsidRPr="00E04B3A">
        <w:rPr>
          <w:b/>
          <w:color w:val="E36C0A" w:themeColor="accent6" w:themeShade="BF"/>
          <w:sz w:val="24"/>
          <w:szCs w:val="24"/>
        </w:rPr>
        <w:t>Definition of a Vendor</w:t>
      </w:r>
      <w:bookmarkEnd w:id="7"/>
    </w:p>
    <w:p w14:paraId="0E8C7E48" w14:textId="77777777" w:rsidR="00E04B3A" w:rsidRPr="00E04B3A" w:rsidRDefault="00E04B3A" w:rsidP="00E04B3A">
      <w:pPr>
        <w:spacing w:after="0" w:line="240" w:lineRule="auto"/>
        <w:contextualSpacing/>
      </w:pPr>
    </w:p>
    <w:p w14:paraId="09580ACB" w14:textId="49AA009A" w:rsidR="00CB6A3D" w:rsidRDefault="00E76FD9" w:rsidP="000821A9">
      <w:pPr>
        <w:pStyle w:val="ListParagraph"/>
        <w:numPr>
          <w:ilvl w:val="0"/>
          <w:numId w:val="4"/>
        </w:numPr>
        <w:spacing w:after="0" w:line="240" w:lineRule="auto"/>
      </w:pPr>
      <w:r w:rsidRPr="00A72625">
        <w:rPr>
          <w:i/>
        </w:rPr>
        <w:t>“</w:t>
      </w:r>
      <w:r w:rsidR="00150C6B" w:rsidRPr="00A72625">
        <w:rPr>
          <w:i/>
        </w:rPr>
        <w:t>Vendors</w:t>
      </w:r>
      <w:r w:rsidRPr="00A72625">
        <w:rPr>
          <w:i/>
        </w:rPr>
        <w:t>”</w:t>
      </w:r>
      <w:r w:rsidR="00150C6B">
        <w:t xml:space="preserve"> </w:t>
      </w:r>
      <w:r w:rsidR="00EC0B12">
        <w:t>shall be</w:t>
      </w:r>
      <w:r w:rsidR="00EC0B12" w:rsidRPr="00667A5F">
        <w:t xml:space="preserve"> defined as farmers or other persons authorized by the Farmers Market </w:t>
      </w:r>
      <w:r w:rsidR="00EC0B12">
        <w:t>Manager</w:t>
      </w:r>
      <w:r w:rsidR="00EC0B12" w:rsidRPr="00667A5F">
        <w:t xml:space="preserve"> to sell products at the </w:t>
      </w:r>
      <w:r w:rsidR="00EC0B12">
        <w:t xml:space="preserve">Somersworth </w:t>
      </w:r>
      <w:r w:rsidR="00A72625">
        <w:t xml:space="preserve">Farmers Market. </w:t>
      </w:r>
    </w:p>
    <w:p w14:paraId="29CB119E" w14:textId="77777777" w:rsidR="00CB6A3D" w:rsidRPr="00EC0B12" w:rsidRDefault="00CB6A3D" w:rsidP="00E04B3A">
      <w:pPr>
        <w:spacing w:after="0" w:line="240" w:lineRule="auto"/>
        <w:contextualSpacing/>
      </w:pPr>
    </w:p>
    <w:p w14:paraId="5883510D" w14:textId="1B2FC4B7" w:rsidR="00C476C1" w:rsidRPr="007D200D" w:rsidRDefault="00C476C1" w:rsidP="000821A9">
      <w:pPr>
        <w:pStyle w:val="ListParagraph"/>
        <w:numPr>
          <w:ilvl w:val="0"/>
          <w:numId w:val="4"/>
        </w:numPr>
        <w:spacing w:after="0" w:line="240" w:lineRule="auto"/>
      </w:pPr>
      <w:r w:rsidRPr="007D200D">
        <w:rPr>
          <w:b/>
          <w:i/>
        </w:rPr>
        <w:t>Seasonal Vendors</w:t>
      </w:r>
      <w:r w:rsidRPr="007D200D">
        <w:t xml:space="preserve"> </w:t>
      </w:r>
      <w:r w:rsidR="00150C6B" w:rsidRPr="007D200D">
        <w:t xml:space="preserve">shall be </w:t>
      </w:r>
      <w:r w:rsidRPr="007D200D">
        <w:t xml:space="preserve">defined as farmers or other persons authorized by the Farmers Market Manager to sell products at the Farmers Market for </w:t>
      </w:r>
      <w:r w:rsidR="00A72625">
        <w:rPr>
          <w:i/>
        </w:rPr>
        <w:t xml:space="preserve">an </w:t>
      </w:r>
      <w:r w:rsidR="00A72625" w:rsidRPr="00A72625">
        <w:rPr>
          <w:b/>
          <w:i/>
        </w:rPr>
        <w:t>entire season</w:t>
      </w:r>
      <w:r w:rsidR="00A72625">
        <w:rPr>
          <w:i/>
        </w:rPr>
        <w:t>.</w:t>
      </w:r>
    </w:p>
    <w:p w14:paraId="07D014E4" w14:textId="77777777" w:rsidR="00C476C1" w:rsidRPr="007D200D" w:rsidRDefault="00C476C1" w:rsidP="00E04B3A">
      <w:pPr>
        <w:spacing w:after="0" w:line="240" w:lineRule="auto"/>
        <w:ind w:left="720"/>
        <w:contextualSpacing/>
      </w:pPr>
    </w:p>
    <w:p w14:paraId="4E0D856B" w14:textId="3A387833" w:rsidR="00C476C1" w:rsidRPr="00CB6A3D" w:rsidRDefault="00C476C1" w:rsidP="000821A9">
      <w:pPr>
        <w:pStyle w:val="ListParagraph"/>
        <w:numPr>
          <w:ilvl w:val="0"/>
          <w:numId w:val="4"/>
        </w:numPr>
        <w:spacing w:after="0" w:line="240" w:lineRule="auto"/>
        <w:rPr>
          <w:i/>
        </w:rPr>
      </w:pPr>
      <w:r w:rsidRPr="007D200D">
        <w:rPr>
          <w:b/>
          <w:i/>
        </w:rPr>
        <w:t>Day vendors</w:t>
      </w:r>
      <w:r w:rsidRPr="007D200D">
        <w:t xml:space="preserve"> </w:t>
      </w:r>
      <w:r w:rsidR="00150C6B" w:rsidRPr="007D200D">
        <w:t xml:space="preserve">shall </w:t>
      </w:r>
      <w:r w:rsidR="00150C6B">
        <w:t xml:space="preserve">be </w:t>
      </w:r>
      <w:r w:rsidRPr="00667A5F">
        <w:t xml:space="preserve">defined as farmers or other persons authorized by the Farmers Market </w:t>
      </w:r>
      <w:r>
        <w:t>Manager</w:t>
      </w:r>
      <w:r w:rsidRPr="00667A5F">
        <w:t xml:space="preserve"> to sell products at the Farmers Market for </w:t>
      </w:r>
      <w:r w:rsidR="00A72625">
        <w:rPr>
          <w:i/>
        </w:rPr>
        <w:t xml:space="preserve">an </w:t>
      </w:r>
      <w:r w:rsidR="00A72625" w:rsidRPr="00A72625">
        <w:rPr>
          <w:b/>
          <w:i/>
        </w:rPr>
        <w:t>individual day(s).</w:t>
      </w:r>
    </w:p>
    <w:p w14:paraId="687605A1" w14:textId="77777777" w:rsidR="00CB6A3D" w:rsidRPr="00E04B3A" w:rsidRDefault="00CB6A3D" w:rsidP="00E04B3A">
      <w:pPr>
        <w:spacing w:after="0" w:line="240" w:lineRule="auto"/>
        <w:contextualSpacing/>
        <w:rPr>
          <w:b/>
          <w:color w:val="E36C0A" w:themeColor="accent6" w:themeShade="BF"/>
          <w:sz w:val="24"/>
          <w:szCs w:val="24"/>
        </w:rPr>
      </w:pPr>
    </w:p>
    <w:p w14:paraId="5E43C9A0" w14:textId="42F5FF6B" w:rsidR="003A3A51" w:rsidRPr="00E04B3A" w:rsidRDefault="007D200D" w:rsidP="00E04B3A">
      <w:pPr>
        <w:pStyle w:val="Heading2"/>
        <w:spacing w:before="0" w:line="240" w:lineRule="auto"/>
        <w:ind w:firstLine="0"/>
        <w:contextualSpacing/>
        <w:rPr>
          <w:b/>
          <w:color w:val="E36C0A" w:themeColor="accent6" w:themeShade="BF"/>
          <w:sz w:val="24"/>
          <w:szCs w:val="24"/>
        </w:rPr>
      </w:pPr>
      <w:bookmarkStart w:id="8" w:name="_Toc441062976"/>
      <w:r w:rsidRPr="00E04B3A">
        <w:rPr>
          <w:b/>
          <w:color w:val="E36C0A" w:themeColor="accent6" w:themeShade="BF"/>
          <w:sz w:val="24"/>
          <w:szCs w:val="24"/>
        </w:rPr>
        <w:t xml:space="preserve">B. </w:t>
      </w:r>
      <w:r w:rsidR="002172C3" w:rsidRPr="00E04B3A">
        <w:rPr>
          <w:b/>
          <w:color w:val="E36C0A" w:themeColor="accent6" w:themeShade="BF"/>
          <w:sz w:val="24"/>
          <w:szCs w:val="24"/>
        </w:rPr>
        <w:t xml:space="preserve">Vendor </w:t>
      </w:r>
      <w:r w:rsidR="00AB3691" w:rsidRPr="00E04B3A">
        <w:rPr>
          <w:b/>
          <w:color w:val="E36C0A" w:themeColor="accent6" w:themeShade="BF"/>
          <w:sz w:val="24"/>
          <w:szCs w:val="24"/>
        </w:rPr>
        <w:t>Principles</w:t>
      </w:r>
      <w:bookmarkEnd w:id="8"/>
      <w:r w:rsidR="00AB3691" w:rsidRPr="00E04B3A">
        <w:rPr>
          <w:b/>
          <w:color w:val="E36C0A" w:themeColor="accent6" w:themeShade="BF"/>
          <w:sz w:val="24"/>
          <w:szCs w:val="24"/>
        </w:rPr>
        <w:t xml:space="preserve"> </w:t>
      </w:r>
    </w:p>
    <w:p w14:paraId="699AF416" w14:textId="77777777" w:rsidR="003A3A51" w:rsidRDefault="003A3A51" w:rsidP="00E04B3A">
      <w:pPr>
        <w:spacing w:after="0" w:line="240" w:lineRule="auto"/>
        <w:contextualSpacing/>
      </w:pPr>
    </w:p>
    <w:p w14:paraId="7CC5192C" w14:textId="45ECA708" w:rsidR="00DC0604" w:rsidRDefault="00DC0604" w:rsidP="000821A9">
      <w:pPr>
        <w:pStyle w:val="ListParagraph"/>
        <w:numPr>
          <w:ilvl w:val="0"/>
          <w:numId w:val="5"/>
        </w:numPr>
        <w:spacing w:after="0" w:line="240" w:lineRule="auto"/>
      </w:pPr>
      <w:r>
        <w:t xml:space="preserve">All vendors and demonstrators shall abide by </w:t>
      </w:r>
      <w:r w:rsidR="002172C3">
        <w:t xml:space="preserve">the </w:t>
      </w:r>
      <w:r>
        <w:t>Farmers Market</w:t>
      </w:r>
      <w:r w:rsidR="002172C3">
        <w:t xml:space="preserve"> </w:t>
      </w:r>
      <w:r w:rsidR="00A72625">
        <w:t>Rules and</w:t>
      </w:r>
      <w:r w:rsidR="002172C3">
        <w:t xml:space="preserve"> R</w:t>
      </w:r>
      <w:r>
        <w:t>egulations</w:t>
      </w:r>
      <w:r w:rsidR="00A72625">
        <w:t>, and</w:t>
      </w:r>
      <w:r>
        <w:t xml:space="preserve"> abide by the decisions of the Market Manager</w:t>
      </w:r>
      <w:r w:rsidR="00A72625">
        <w:t xml:space="preserve">. </w:t>
      </w:r>
    </w:p>
    <w:p w14:paraId="631D0A57" w14:textId="77777777" w:rsidR="002172C3" w:rsidRDefault="002172C3" w:rsidP="00E04B3A">
      <w:pPr>
        <w:spacing w:after="0" w:line="240" w:lineRule="auto"/>
        <w:contextualSpacing/>
      </w:pPr>
    </w:p>
    <w:p w14:paraId="1E2C05C1" w14:textId="4418BAB8" w:rsidR="002172C3" w:rsidRDefault="002172C3" w:rsidP="000821A9">
      <w:pPr>
        <w:pStyle w:val="ListParagraph"/>
        <w:numPr>
          <w:ilvl w:val="0"/>
          <w:numId w:val="5"/>
        </w:numPr>
        <w:spacing w:after="0" w:line="240" w:lineRule="auto"/>
      </w:pPr>
      <w:r>
        <w:t>V</w:t>
      </w:r>
      <w:r w:rsidRPr="00667A5F">
        <w:t>endors must adhere to any state or local regulations including any pertinent New Hampshire laws or Department of Agriculture regulations for selling a</w:t>
      </w:r>
      <w:r>
        <w:t>gricultural commodities at a far</w:t>
      </w:r>
      <w:r w:rsidRPr="00667A5F">
        <w:t xml:space="preserve">mers market as well as any local vending permits and are fully responsible for their own compliance. </w:t>
      </w:r>
    </w:p>
    <w:p w14:paraId="437BBB16" w14:textId="77777777" w:rsidR="00DC0604" w:rsidRDefault="00DC0604" w:rsidP="00E04B3A">
      <w:pPr>
        <w:spacing w:after="0" w:line="240" w:lineRule="auto"/>
        <w:contextualSpacing/>
      </w:pPr>
    </w:p>
    <w:p w14:paraId="001C93ED" w14:textId="54F7A373" w:rsidR="00C90BE8" w:rsidRDefault="00C90BE8" w:rsidP="000821A9">
      <w:pPr>
        <w:pStyle w:val="ListParagraph"/>
        <w:numPr>
          <w:ilvl w:val="0"/>
          <w:numId w:val="5"/>
        </w:numPr>
        <w:spacing w:after="0" w:line="240" w:lineRule="auto"/>
      </w:pPr>
      <w:r>
        <w:t xml:space="preserve">Vendors shall only sell items permitted for sale by the Somersworth Farmers Market </w:t>
      </w:r>
      <w:r w:rsidR="00A72625">
        <w:t>(see pages 4-6</w:t>
      </w:r>
      <w:r>
        <w:t>)</w:t>
      </w:r>
      <w:r w:rsidR="00DC0604" w:rsidRPr="00DC0604">
        <w:t xml:space="preserve"> </w:t>
      </w:r>
      <w:r w:rsidR="00DC0604">
        <w:t>and strictly follow the</w:t>
      </w:r>
      <w:r w:rsidR="00DC0604" w:rsidRPr="00667A5F">
        <w:t xml:space="preserve"> </w:t>
      </w:r>
      <w:r w:rsidR="00DC0604">
        <w:t xml:space="preserve">Product </w:t>
      </w:r>
      <w:r w:rsidR="00DC0604" w:rsidRPr="00667A5F">
        <w:t>Guidelines</w:t>
      </w:r>
      <w:r w:rsidR="00DC0604">
        <w:t xml:space="preserve"> and rules assoc</w:t>
      </w:r>
      <w:r w:rsidR="00EE17D6">
        <w:t>iated with selling each product.</w:t>
      </w:r>
    </w:p>
    <w:p w14:paraId="380BF856" w14:textId="77777777" w:rsidR="002172C3" w:rsidRDefault="002172C3" w:rsidP="00E04B3A">
      <w:pPr>
        <w:pStyle w:val="ListParagraph"/>
        <w:spacing w:after="0" w:line="240" w:lineRule="auto"/>
      </w:pPr>
    </w:p>
    <w:p w14:paraId="7C2BD15E" w14:textId="3B46487F" w:rsidR="002172C3" w:rsidRDefault="002172C3" w:rsidP="000821A9">
      <w:pPr>
        <w:pStyle w:val="ListParagraph"/>
        <w:numPr>
          <w:ilvl w:val="0"/>
          <w:numId w:val="5"/>
        </w:numPr>
        <w:spacing w:after="0" w:line="240" w:lineRule="auto"/>
      </w:pPr>
      <w:r w:rsidRPr="00667A5F">
        <w:t xml:space="preserve">Farm vendors </w:t>
      </w:r>
      <w:r>
        <w:t>are to</w:t>
      </w:r>
      <w:r w:rsidRPr="00667A5F">
        <w:t xml:space="preserve"> grow or forage on their farm or leased land, 100 percent of what t</w:t>
      </w:r>
      <w:r w:rsidR="00EE17D6">
        <w:t>hey sell at the Farmers Market, unless other approved by the Market Manager.</w:t>
      </w:r>
    </w:p>
    <w:p w14:paraId="2AA40155" w14:textId="77777777" w:rsidR="00E76FD9" w:rsidRDefault="00E76FD9" w:rsidP="00E04B3A">
      <w:pPr>
        <w:spacing w:after="0" w:line="240" w:lineRule="auto"/>
        <w:contextualSpacing/>
      </w:pPr>
    </w:p>
    <w:p w14:paraId="168B533F" w14:textId="19B86BE4" w:rsidR="006D72E5" w:rsidRDefault="002172C3" w:rsidP="006D72E5">
      <w:pPr>
        <w:pStyle w:val="ListParagraph"/>
        <w:numPr>
          <w:ilvl w:val="0"/>
          <w:numId w:val="5"/>
        </w:numPr>
        <w:spacing w:after="0" w:line="240" w:lineRule="auto"/>
      </w:pPr>
      <w:r>
        <w:t>V</w:t>
      </w:r>
      <w:r w:rsidRPr="00667A5F">
        <w:t>endors</w:t>
      </w:r>
      <w:r>
        <w:t xml:space="preserve"> and their employees </w:t>
      </w:r>
      <w:r w:rsidRPr="00667A5F">
        <w:t xml:space="preserve">will </w:t>
      </w:r>
      <w:r>
        <w:t>be expected to be</w:t>
      </w:r>
      <w:r w:rsidRPr="00667A5F">
        <w:t xml:space="preserve"> truthfu</w:t>
      </w:r>
      <w:r>
        <w:t>l when questioned by customers and know</w:t>
      </w:r>
      <w:r w:rsidRPr="00667A5F">
        <w:t xml:space="preserve"> the age and condition of their </w:t>
      </w:r>
      <w:r w:rsidR="00EE17D6">
        <w:t>produce/products.</w:t>
      </w:r>
    </w:p>
    <w:p w14:paraId="4D608118" w14:textId="3A5717CA" w:rsidR="002172C3" w:rsidRDefault="002172C3" w:rsidP="000821A9">
      <w:pPr>
        <w:pStyle w:val="ListParagraph"/>
        <w:numPr>
          <w:ilvl w:val="0"/>
          <w:numId w:val="5"/>
        </w:numPr>
        <w:spacing w:after="0" w:line="240" w:lineRule="auto"/>
      </w:pPr>
      <w:r w:rsidRPr="00667A5F">
        <w:lastRenderedPageBreak/>
        <w:t>Violent, disorderly,</w:t>
      </w:r>
      <w:r>
        <w:t xml:space="preserve"> inappropriate,</w:t>
      </w:r>
      <w:r w:rsidRPr="00667A5F">
        <w:t xml:space="preserve"> or threatening behavior at the market or at any market meeting is strictly prohibited. Violations will result in dismissal from the Farmers Market</w:t>
      </w:r>
      <w:r w:rsidR="00A72625">
        <w:t>.</w:t>
      </w:r>
    </w:p>
    <w:p w14:paraId="59901F8D" w14:textId="77777777" w:rsidR="00DC0604" w:rsidRPr="006F24A8" w:rsidRDefault="00DC0604" w:rsidP="00E04B3A">
      <w:pPr>
        <w:spacing w:after="0" w:line="240" w:lineRule="auto"/>
        <w:contextualSpacing/>
      </w:pPr>
    </w:p>
    <w:p w14:paraId="091740C3" w14:textId="088A3D1C" w:rsidR="00DC0604" w:rsidRDefault="00DC0604" w:rsidP="000821A9">
      <w:pPr>
        <w:pStyle w:val="ListParagraph"/>
        <w:numPr>
          <w:ilvl w:val="0"/>
          <w:numId w:val="5"/>
        </w:numPr>
        <w:spacing w:after="0" w:line="240" w:lineRule="auto"/>
      </w:pPr>
      <w:r>
        <w:t xml:space="preserve">All </w:t>
      </w:r>
      <w:r w:rsidR="00A72625">
        <w:t xml:space="preserve">food </w:t>
      </w:r>
      <w:r>
        <w:t xml:space="preserve">vendors are required to </w:t>
      </w:r>
      <w:r w:rsidR="00A72625">
        <w:t xml:space="preserve">accept SNAP tokens and incentives, when applicable. </w:t>
      </w:r>
    </w:p>
    <w:p w14:paraId="7B43B5A7" w14:textId="77777777" w:rsidR="00DC0604" w:rsidRDefault="00DC0604" w:rsidP="00E04B3A">
      <w:pPr>
        <w:spacing w:after="0" w:line="240" w:lineRule="auto"/>
        <w:contextualSpacing/>
      </w:pPr>
    </w:p>
    <w:p w14:paraId="6F9CAEEB" w14:textId="28B2B13E" w:rsidR="00DC0604" w:rsidRPr="00C02D5A" w:rsidRDefault="00DC0604" w:rsidP="000821A9">
      <w:pPr>
        <w:pStyle w:val="ListParagraph"/>
        <w:numPr>
          <w:ilvl w:val="0"/>
          <w:numId w:val="5"/>
        </w:numPr>
        <w:spacing w:after="0" w:line="240" w:lineRule="auto"/>
      </w:pPr>
      <w:r w:rsidRPr="00C02D5A">
        <w:t>Vendors  are required to notify the Farmers Market Manager if they suspect that produce or products are being offered for sale by another vendor that do not meet the Farmers Market  guidelines</w:t>
      </w:r>
      <w:r w:rsidR="00A72625">
        <w:t>.</w:t>
      </w:r>
      <w:r w:rsidRPr="00C02D5A">
        <w:t xml:space="preserve">  </w:t>
      </w:r>
    </w:p>
    <w:p w14:paraId="59B30ADB" w14:textId="77777777" w:rsidR="00DC0604" w:rsidRDefault="00DC0604" w:rsidP="00E04B3A">
      <w:pPr>
        <w:spacing w:after="0" w:line="240" w:lineRule="auto"/>
        <w:contextualSpacing/>
      </w:pPr>
    </w:p>
    <w:p w14:paraId="239E9A4E" w14:textId="6A826D94" w:rsidR="002172C3" w:rsidRDefault="002172C3" w:rsidP="000821A9">
      <w:pPr>
        <w:pStyle w:val="ListParagraph"/>
        <w:numPr>
          <w:ilvl w:val="0"/>
          <w:numId w:val="5"/>
        </w:numPr>
        <w:spacing w:after="0" w:line="240" w:lineRule="auto"/>
      </w:pPr>
      <w:r w:rsidRPr="00667A5F">
        <w:t xml:space="preserve">Vendors are expected to closely supervise their children if present for their safety.  Goodwin accepts no responsibility for the care of vendor’s children and others at the </w:t>
      </w:r>
      <w:r w:rsidR="00A72625">
        <w:t>Farmers Market.</w:t>
      </w:r>
    </w:p>
    <w:p w14:paraId="169274FC" w14:textId="77777777" w:rsidR="002172C3" w:rsidRDefault="002172C3" w:rsidP="00E04B3A">
      <w:pPr>
        <w:spacing w:after="0" w:line="240" w:lineRule="auto"/>
        <w:contextualSpacing/>
      </w:pPr>
    </w:p>
    <w:p w14:paraId="0B9EA870" w14:textId="2F1203A5" w:rsidR="002172C3" w:rsidRDefault="002172C3" w:rsidP="000821A9">
      <w:pPr>
        <w:pStyle w:val="ListParagraph"/>
        <w:numPr>
          <w:ilvl w:val="0"/>
          <w:numId w:val="5"/>
        </w:numPr>
        <w:spacing w:after="0" w:line="240" w:lineRule="auto"/>
      </w:pPr>
      <w:r>
        <w:t>Vendors shall not smoke</w:t>
      </w:r>
      <w:r w:rsidRPr="00667A5F">
        <w:t xml:space="preserve"> at any time while on </w:t>
      </w:r>
      <w:r>
        <w:t>the Goodwin Community Health campus</w:t>
      </w:r>
      <w:r w:rsidR="00A72625">
        <w:t>.</w:t>
      </w:r>
      <w:r>
        <w:t xml:space="preserve"> </w:t>
      </w:r>
    </w:p>
    <w:p w14:paraId="0DE7B8A5" w14:textId="77777777" w:rsidR="002172C3" w:rsidRPr="00667A5F" w:rsidRDefault="002172C3" w:rsidP="00E04B3A">
      <w:pPr>
        <w:spacing w:after="0" w:line="240" w:lineRule="auto"/>
        <w:contextualSpacing/>
      </w:pPr>
    </w:p>
    <w:p w14:paraId="2077A397" w14:textId="77777777" w:rsidR="002172C3" w:rsidRDefault="002172C3" w:rsidP="000821A9">
      <w:pPr>
        <w:pStyle w:val="ListParagraph"/>
        <w:numPr>
          <w:ilvl w:val="0"/>
          <w:numId w:val="5"/>
        </w:numPr>
        <w:spacing w:after="0" w:line="240" w:lineRule="auto"/>
      </w:pPr>
      <w:r w:rsidRPr="00667A5F">
        <w:t>Vendors and demonstrators will not be permitted to employ expelled vendors of the Farmers Market at any sponsored market or function. Violation of this rule will result in the immediate suspension of the violating vendor.</w:t>
      </w:r>
    </w:p>
    <w:p w14:paraId="28CB95F9" w14:textId="77777777" w:rsidR="002172C3" w:rsidRDefault="002172C3" w:rsidP="00E04B3A">
      <w:pPr>
        <w:spacing w:after="0" w:line="240" w:lineRule="auto"/>
        <w:contextualSpacing/>
      </w:pPr>
    </w:p>
    <w:p w14:paraId="25453B30" w14:textId="265BE94D" w:rsidR="002172C3" w:rsidRDefault="002172C3" w:rsidP="000821A9">
      <w:pPr>
        <w:pStyle w:val="ListParagraph"/>
        <w:numPr>
          <w:ilvl w:val="0"/>
          <w:numId w:val="5"/>
        </w:numPr>
        <w:spacing w:after="0" w:line="240" w:lineRule="auto"/>
      </w:pPr>
      <w:r w:rsidRPr="00667A5F">
        <w:t xml:space="preserve">Any agreement in which another person or farm is involved in the production or forage of crops will be considered subcontracting, and will </w:t>
      </w:r>
      <w:r>
        <w:t xml:space="preserve">only </w:t>
      </w:r>
      <w:r w:rsidRPr="00667A5F">
        <w:t>be permitted</w:t>
      </w:r>
      <w:r>
        <w:t xml:space="preserve"> at the discretion of the Market Manager</w:t>
      </w:r>
      <w:r w:rsidR="00A72625">
        <w:t>.</w:t>
      </w:r>
    </w:p>
    <w:p w14:paraId="79E90707" w14:textId="77777777" w:rsidR="00C02D5A" w:rsidRPr="00E04B3A" w:rsidRDefault="00C02D5A" w:rsidP="00E04B3A">
      <w:pPr>
        <w:spacing w:after="0" w:line="240" w:lineRule="auto"/>
        <w:contextualSpacing/>
        <w:rPr>
          <w:b/>
          <w:color w:val="E36C0A" w:themeColor="accent6" w:themeShade="BF"/>
          <w:sz w:val="24"/>
          <w:szCs w:val="24"/>
        </w:rPr>
      </w:pPr>
    </w:p>
    <w:p w14:paraId="38FAF729" w14:textId="79930B33" w:rsidR="003A3A51" w:rsidRPr="00E04B3A" w:rsidRDefault="007D200D" w:rsidP="00E04B3A">
      <w:pPr>
        <w:pStyle w:val="Heading2"/>
        <w:spacing w:before="0" w:line="240" w:lineRule="auto"/>
        <w:ind w:firstLine="0"/>
        <w:contextualSpacing/>
        <w:rPr>
          <w:b/>
          <w:color w:val="E36C0A" w:themeColor="accent6" w:themeShade="BF"/>
          <w:sz w:val="24"/>
          <w:szCs w:val="24"/>
        </w:rPr>
      </w:pPr>
      <w:bookmarkStart w:id="9" w:name="_Toc441062977"/>
      <w:r w:rsidRPr="00E04B3A">
        <w:rPr>
          <w:b/>
          <w:color w:val="E36C0A" w:themeColor="accent6" w:themeShade="BF"/>
          <w:sz w:val="24"/>
          <w:szCs w:val="24"/>
        </w:rPr>
        <w:t xml:space="preserve">C. </w:t>
      </w:r>
      <w:r w:rsidR="003A3A51" w:rsidRPr="00E04B3A">
        <w:rPr>
          <w:b/>
          <w:color w:val="E36C0A" w:themeColor="accent6" w:themeShade="BF"/>
          <w:sz w:val="24"/>
          <w:szCs w:val="24"/>
        </w:rPr>
        <w:t>Vendor Status</w:t>
      </w:r>
      <w:bookmarkEnd w:id="9"/>
      <w:r w:rsidR="003A3A51" w:rsidRPr="00E04B3A">
        <w:rPr>
          <w:b/>
          <w:color w:val="E36C0A" w:themeColor="accent6" w:themeShade="BF"/>
          <w:sz w:val="24"/>
          <w:szCs w:val="24"/>
        </w:rPr>
        <w:t xml:space="preserve"> </w:t>
      </w:r>
    </w:p>
    <w:p w14:paraId="0EE8A116" w14:textId="77777777" w:rsidR="003A3A51" w:rsidRDefault="003A3A51" w:rsidP="00E04B3A">
      <w:pPr>
        <w:spacing w:after="0" w:line="240" w:lineRule="auto"/>
        <w:contextualSpacing/>
      </w:pPr>
    </w:p>
    <w:p w14:paraId="2153AC94" w14:textId="1ADA3410" w:rsidR="003A3A51" w:rsidRDefault="003A3A51" w:rsidP="000821A9">
      <w:pPr>
        <w:pStyle w:val="ListParagraph"/>
        <w:numPr>
          <w:ilvl w:val="0"/>
          <w:numId w:val="6"/>
        </w:numPr>
        <w:spacing w:after="0" w:line="240" w:lineRule="auto"/>
      </w:pPr>
      <w:r>
        <w:t xml:space="preserve">All vendors wishing to participate in the Somersworth Farmers Market </w:t>
      </w:r>
      <w:r w:rsidR="00A72625">
        <w:t xml:space="preserve">shall </w:t>
      </w:r>
      <w:r>
        <w:t>submit a Farmers Market Application to the Market Manager by March 31</w:t>
      </w:r>
      <w:r w:rsidRPr="003A3A51">
        <w:rPr>
          <w:vertAlign w:val="superscript"/>
        </w:rPr>
        <w:t>st</w:t>
      </w:r>
      <w:r w:rsidR="00A44E5C">
        <w:t xml:space="preserve"> 2017</w:t>
      </w:r>
      <w:r>
        <w:t xml:space="preserve">. </w:t>
      </w:r>
    </w:p>
    <w:p w14:paraId="784849AB" w14:textId="77777777" w:rsidR="00A72625" w:rsidRDefault="00A72625" w:rsidP="00A72625">
      <w:pPr>
        <w:spacing w:after="0" w:line="240" w:lineRule="auto"/>
      </w:pPr>
    </w:p>
    <w:p w14:paraId="6BA887F4" w14:textId="79750BC3" w:rsidR="00A72625" w:rsidRPr="00A72625" w:rsidRDefault="00A72625" w:rsidP="00A72625">
      <w:pPr>
        <w:spacing w:after="0" w:line="240" w:lineRule="auto"/>
        <w:ind w:left="720"/>
        <w:rPr>
          <w:i/>
        </w:rPr>
      </w:pPr>
      <w:r w:rsidRPr="00A72625">
        <w:rPr>
          <w:i/>
        </w:rPr>
        <w:t>Note: Farmers Market Applications will be accepted after March 31</w:t>
      </w:r>
      <w:r w:rsidRPr="00A72625">
        <w:rPr>
          <w:i/>
          <w:vertAlign w:val="superscript"/>
        </w:rPr>
        <w:t>st</w:t>
      </w:r>
      <w:r w:rsidRPr="00A72625">
        <w:rPr>
          <w:i/>
        </w:rPr>
        <w:t xml:space="preserve">, </w:t>
      </w:r>
      <w:r>
        <w:rPr>
          <w:i/>
        </w:rPr>
        <w:t xml:space="preserve">provided </w:t>
      </w:r>
      <w:r w:rsidRPr="00A72625">
        <w:rPr>
          <w:i/>
        </w:rPr>
        <w:t>space allows</w:t>
      </w:r>
    </w:p>
    <w:p w14:paraId="7C6A9E9B" w14:textId="77777777" w:rsidR="003A3A51" w:rsidRDefault="003A3A51" w:rsidP="00E04B3A">
      <w:pPr>
        <w:spacing w:after="0" w:line="240" w:lineRule="auto"/>
        <w:ind w:left="360"/>
        <w:contextualSpacing/>
      </w:pPr>
    </w:p>
    <w:p w14:paraId="0D787D85" w14:textId="58A16AE0" w:rsidR="003A3A51" w:rsidRDefault="003A3A51" w:rsidP="000821A9">
      <w:pPr>
        <w:pStyle w:val="ListParagraph"/>
        <w:numPr>
          <w:ilvl w:val="0"/>
          <w:numId w:val="6"/>
        </w:numPr>
        <w:spacing w:after="0" w:line="240" w:lineRule="auto"/>
      </w:pPr>
      <w:r w:rsidRPr="00F229A9">
        <w:t xml:space="preserve">Participation in the Farmers Market is a privilege and </w:t>
      </w:r>
      <w:r>
        <w:t>vendors will</w:t>
      </w:r>
      <w:r w:rsidRPr="00F229A9">
        <w:t xml:space="preserve"> not be approved if an applicant does not qualify or if the Market Manager or Public Health Director decides that the welfare, balance and interests of the markets are not bei</w:t>
      </w:r>
      <w:r>
        <w:t>ng met</w:t>
      </w:r>
      <w:r w:rsidR="00A72625">
        <w:t>.</w:t>
      </w:r>
    </w:p>
    <w:p w14:paraId="62741774" w14:textId="77777777" w:rsidR="003A3A51" w:rsidRDefault="003A3A51" w:rsidP="00E04B3A">
      <w:pPr>
        <w:spacing w:after="0" w:line="240" w:lineRule="auto"/>
        <w:contextualSpacing/>
      </w:pPr>
    </w:p>
    <w:p w14:paraId="1AB4A991" w14:textId="77777777" w:rsidR="003A3A51" w:rsidRDefault="003A3A51" w:rsidP="000821A9">
      <w:pPr>
        <w:pStyle w:val="ListParagraph"/>
        <w:numPr>
          <w:ilvl w:val="0"/>
          <w:numId w:val="6"/>
        </w:numPr>
        <w:spacing w:after="0" w:line="240" w:lineRule="auto"/>
      </w:pPr>
      <w:r>
        <w:t>O</w:t>
      </w:r>
      <w:r w:rsidRPr="00667A5F">
        <w:t xml:space="preserve">nly authorized vendors, their employees and authorized demonstrators shall be allowed to participate in any </w:t>
      </w:r>
      <w:r>
        <w:t xml:space="preserve">Somersworth </w:t>
      </w:r>
      <w:r w:rsidRPr="00667A5F">
        <w:t xml:space="preserve">Farmers Market and shall be approved by the </w:t>
      </w:r>
      <w:r>
        <w:t>Market Manager</w:t>
      </w:r>
    </w:p>
    <w:p w14:paraId="1FD9CCC9" w14:textId="77777777" w:rsidR="003A3A51" w:rsidRDefault="003A3A51" w:rsidP="00E04B3A">
      <w:pPr>
        <w:spacing w:after="0" w:line="240" w:lineRule="auto"/>
        <w:contextualSpacing/>
      </w:pPr>
    </w:p>
    <w:p w14:paraId="0191FBD6" w14:textId="1B023545" w:rsidR="003A3A51" w:rsidRPr="00667A5F" w:rsidRDefault="003A3A51" w:rsidP="000821A9">
      <w:pPr>
        <w:pStyle w:val="ListParagraph"/>
        <w:numPr>
          <w:ilvl w:val="0"/>
          <w:numId w:val="6"/>
        </w:numPr>
        <w:spacing w:after="0" w:line="240" w:lineRule="auto"/>
      </w:pPr>
      <w:r w:rsidRPr="00667A5F">
        <w:t>Vendor</w:t>
      </w:r>
      <w:r>
        <w:t xml:space="preserve"> status may be revocable </w:t>
      </w:r>
      <w:r w:rsidR="00A72625">
        <w:t xml:space="preserve">at any time </w:t>
      </w:r>
      <w:r>
        <w:t>by the</w:t>
      </w:r>
      <w:r w:rsidR="00A72625">
        <w:t xml:space="preserve"> </w:t>
      </w:r>
      <w:r w:rsidRPr="00667A5F">
        <w:t>Market</w:t>
      </w:r>
      <w:r>
        <w:t xml:space="preserve"> Manager.</w:t>
      </w:r>
    </w:p>
    <w:p w14:paraId="5876F8CA" w14:textId="77777777" w:rsidR="003A3A51" w:rsidRDefault="003A3A51" w:rsidP="00E04B3A">
      <w:pPr>
        <w:spacing w:after="0" w:line="240" w:lineRule="auto"/>
        <w:contextualSpacing/>
      </w:pPr>
    </w:p>
    <w:p w14:paraId="67333220" w14:textId="4D47E2EE" w:rsidR="003A3A51" w:rsidRDefault="003A3A51" w:rsidP="000821A9">
      <w:pPr>
        <w:pStyle w:val="ListParagraph"/>
        <w:numPr>
          <w:ilvl w:val="0"/>
          <w:numId w:val="6"/>
        </w:numPr>
        <w:spacing w:after="0" w:line="240" w:lineRule="auto"/>
      </w:pPr>
      <w:r w:rsidRPr="00667A5F">
        <w:t>Participation in the Farmers Market is non-transferable between vendors</w:t>
      </w:r>
      <w:r w:rsidR="0019397A">
        <w:t>.</w:t>
      </w:r>
    </w:p>
    <w:p w14:paraId="5C8D3FC1" w14:textId="77777777" w:rsidR="00060687" w:rsidRDefault="00060687" w:rsidP="00060687">
      <w:pPr>
        <w:pStyle w:val="ListParagraph"/>
      </w:pPr>
    </w:p>
    <w:p w14:paraId="0A6B9705" w14:textId="77777777" w:rsidR="00060687" w:rsidRDefault="00060687" w:rsidP="00060687">
      <w:pPr>
        <w:pStyle w:val="ListParagraph"/>
        <w:spacing w:after="0" w:line="240" w:lineRule="auto"/>
      </w:pPr>
    </w:p>
    <w:p w14:paraId="43015D7D" w14:textId="090F4FBE" w:rsidR="00C90BE8" w:rsidRPr="00060687" w:rsidRDefault="00C90BE8" w:rsidP="00E04B3A">
      <w:pPr>
        <w:pStyle w:val="Heading1"/>
        <w:spacing w:before="0" w:line="240" w:lineRule="auto"/>
        <w:contextualSpacing/>
        <w:rPr>
          <w:b/>
          <w:color w:val="004442"/>
          <w:sz w:val="28"/>
          <w:szCs w:val="28"/>
        </w:rPr>
      </w:pPr>
      <w:bookmarkStart w:id="10" w:name="_Toc441062978"/>
      <w:r w:rsidRPr="00060687">
        <w:rPr>
          <w:b/>
          <w:color w:val="004442"/>
          <w:sz w:val="28"/>
          <w:szCs w:val="28"/>
        </w:rPr>
        <w:t>III. APPLICATION PROCESS</w:t>
      </w:r>
      <w:bookmarkEnd w:id="10"/>
    </w:p>
    <w:p w14:paraId="2B219749" w14:textId="77777777" w:rsidR="00C90BE8" w:rsidRDefault="00C90BE8" w:rsidP="00E04B3A">
      <w:pPr>
        <w:pStyle w:val="Heading2"/>
        <w:spacing w:before="0" w:line="240" w:lineRule="auto"/>
        <w:ind w:firstLine="0"/>
        <w:contextualSpacing/>
        <w:rPr>
          <w:b/>
          <w:color w:val="006666"/>
          <w:sz w:val="28"/>
          <w:szCs w:val="28"/>
        </w:rPr>
      </w:pPr>
    </w:p>
    <w:p w14:paraId="2BDAD09D" w14:textId="288B1264" w:rsidR="00176456" w:rsidRPr="00C90BE8" w:rsidRDefault="007D200D" w:rsidP="00E04B3A">
      <w:pPr>
        <w:pStyle w:val="Heading2"/>
        <w:spacing w:before="0" w:line="240" w:lineRule="auto"/>
        <w:ind w:firstLine="0"/>
        <w:contextualSpacing/>
        <w:rPr>
          <w:b/>
          <w:color w:val="E36C0A" w:themeColor="accent6" w:themeShade="BF"/>
          <w:sz w:val="24"/>
          <w:szCs w:val="24"/>
        </w:rPr>
      </w:pPr>
      <w:bookmarkStart w:id="11" w:name="_Toc441062979"/>
      <w:r>
        <w:rPr>
          <w:b/>
          <w:color w:val="E36C0A" w:themeColor="accent6" w:themeShade="BF"/>
          <w:sz w:val="24"/>
          <w:szCs w:val="24"/>
        </w:rPr>
        <w:t xml:space="preserve">A. </w:t>
      </w:r>
      <w:r w:rsidR="00C90BE8" w:rsidRPr="00C90BE8">
        <w:rPr>
          <w:b/>
          <w:color w:val="E36C0A" w:themeColor="accent6" w:themeShade="BF"/>
          <w:sz w:val="24"/>
          <w:szCs w:val="24"/>
        </w:rPr>
        <w:t>Applications</w:t>
      </w:r>
      <w:bookmarkEnd w:id="11"/>
      <w:r w:rsidR="00C90BE8" w:rsidRPr="00C90BE8">
        <w:rPr>
          <w:b/>
          <w:color w:val="E36C0A" w:themeColor="accent6" w:themeShade="BF"/>
          <w:sz w:val="24"/>
          <w:szCs w:val="24"/>
        </w:rPr>
        <w:t xml:space="preserve"> </w:t>
      </w:r>
    </w:p>
    <w:p w14:paraId="6D13C962" w14:textId="77777777" w:rsidR="00C90BE8" w:rsidRPr="00A44926" w:rsidRDefault="00C90BE8" w:rsidP="00E04B3A">
      <w:pPr>
        <w:spacing w:after="0" w:line="240" w:lineRule="auto"/>
        <w:contextualSpacing/>
        <w:rPr>
          <w:b/>
          <w:color w:val="E36C0A" w:themeColor="accent6" w:themeShade="BF"/>
          <w:sz w:val="24"/>
          <w:szCs w:val="24"/>
        </w:rPr>
      </w:pPr>
    </w:p>
    <w:p w14:paraId="534AE8CF" w14:textId="094BF6D5" w:rsidR="0077602F" w:rsidRPr="0077602F" w:rsidRDefault="00176456" w:rsidP="000821A9">
      <w:pPr>
        <w:pStyle w:val="ListParagraph"/>
        <w:numPr>
          <w:ilvl w:val="0"/>
          <w:numId w:val="2"/>
        </w:numPr>
        <w:spacing w:after="0" w:line="240" w:lineRule="auto"/>
        <w:ind w:left="720"/>
        <w:rPr>
          <w:b/>
        </w:rPr>
      </w:pPr>
      <w:r>
        <w:t xml:space="preserve">All vendors wishing to participate in the Farmers Market shall submit a Farmers Market Application </w:t>
      </w:r>
      <w:r w:rsidR="007D200D">
        <w:t xml:space="preserve">(see </w:t>
      </w:r>
      <w:r w:rsidR="0019397A">
        <w:t>attached)</w:t>
      </w:r>
      <w:r w:rsidR="007D200D">
        <w:t xml:space="preserve"> </w:t>
      </w:r>
      <w:r>
        <w:t xml:space="preserve">by </w:t>
      </w:r>
      <w:r w:rsidR="00FF70EA">
        <w:rPr>
          <w:b/>
        </w:rPr>
        <w:t>March 31, 2017</w:t>
      </w:r>
      <w:r w:rsidR="0019397A">
        <w:rPr>
          <w:b/>
        </w:rPr>
        <w:t xml:space="preserve"> </w:t>
      </w:r>
    </w:p>
    <w:p w14:paraId="3E797DD5" w14:textId="77777777" w:rsidR="0077602F" w:rsidRDefault="0077602F" w:rsidP="00E04B3A">
      <w:pPr>
        <w:spacing w:after="0" w:line="240" w:lineRule="auto"/>
        <w:ind w:left="360"/>
        <w:contextualSpacing/>
        <w:rPr>
          <w:b/>
        </w:rPr>
      </w:pPr>
    </w:p>
    <w:p w14:paraId="5ABE2683" w14:textId="1D401991" w:rsidR="00F229A9" w:rsidRPr="00176456" w:rsidRDefault="00112D3C" w:rsidP="00112D3C">
      <w:pPr>
        <w:spacing w:after="0" w:line="240" w:lineRule="auto"/>
        <w:ind w:left="720" w:firstLine="720"/>
        <w:contextualSpacing/>
        <w:rPr>
          <w:b/>
        </w:rPr>
      </w:pPr>
      <w:r>
        <w:t>*</w:t>
      </w:r>
      <w:r w:rsidR="00176456" w:rsidRPr="0077602F">
        <w:t xml:space="preserve">Applications can </w:t>
      </w:r>
      <w:r w:rsidR="007D200D">
        <w:t xml:space="preserve">also </w:t>
      </w:r>
      <w:r w:rsidR="00176456" w:rsidRPr="0077602F">
        <w:t>be</w:t>
      </w:r>
      <w:r w:rsidR="0077602F" w:rsidRPr="0077602F">
        <w:t xml:space="preserve"> found on</w:t>
      </w:r>
      <w:r w:rsidR="0077602F">
        <w:rPr>
          <w:b/>
        </w:rPr>
        <w:t xml:space="preserve">: </w:t>
      </w:r>
      <w:hyperlink r:id="rId16" w:history="1">
        <w:r w:rsidR="00176456" w:rsidRPr="00AF58AB">
          <w:rPr>
            <w:rStyle w:val="Hyperlink"/>
          </w:rPr>
          <w:t>www.schphn.org</w:t>
        </w:r>
      </w:hyperlink>
      <w:r w:rsidR="00176456" w:rsidRPr="00AF58AB">
        <w:t xml:space="preserve"> or </w:t>
      </w:r>
      <w:hyperlink r:id="rId17" w:history="1">
        <w:r w:rsidR="00176456" w:rsidRPr="00AF58AB">
          <w:rPr>
            <w:rStyle w:val="Hyperlink"/>
          </w:rPr>
          <w:t>www.goodwinch.org</w:t>
        </w:r>
      </w:hyperlink>
    </w:p>
    <w:p w14:paraId="44959371" w14:textId="77777777" w:rsidR="0077602F" w:rsidRDefault="0077602F" w:rsidP="00E04B3A">
      <w:pPr>
        <w:spacing w:after="0" w:line="240" w:lineRule="auto"/>
        <w:ind w:left="360"/>
        <w:contextualSpacing/>
        <w:rPr>
          <w:b/>
        </w:rPr>
      </w:pPr>
    </w:p>
    <w:p w14:paraId="0B70E62A" w14:textId="5411F77A" w:rsidR="00617036" w:rsidRDefault="00176456" w:rsidP="000821A9">
      <w:pPr>
        <w:pStyle w:val="ListParagraph"/>
        <w:numPr>
          <w:ilvl w:val="0"/>
          <w:numId w:val="2"/>
        </w:numPr>
        <w:spacing w:after="0" w:line="240" w:lineRule="auto"/>
        <w:ind w:left="720"/>
      </w:pPr>
      <w:r w:rsidRPr="00176456">
        <w:t xml:space="preserve">Applications may be </w:t>
      </w:r>
      <w:r w:rsidR="0077602F">
        <w:t>e</w:t>
      </w:r>
      <w:r w:rsidRPr="00176456">
        <w:t xml:space="preserve">mailed to </w:t>
      </w:r>
      <w:r w:rsidR="00A44E5C">
        <w:t>Corinna Moskal</w:t>
      </w:r>
      <w:r w:rsidR="0077602F">
        <w:t xml:space="preserve"> at </w:t>
      </w:r>
      <w:hyperlink r:id="rId18" w:history="1">
        <w:r w:rsidR="00600DE8" w:rsidRPr="002F03B2">
          <w:rPr>
            <w:rStyle w:val="Hyperlink"/>
          </w:rPr>
          <w:t>cmoskal@goodwinch.org</w:t>
        </w:r>
      </w:hyperlink>
      <w:r w:rsidR="0077602F">
        <w:t xml:space="preserve"> or mailed to </w:t>
      </w:r>
    </w:p>
    <w:p w14:paraId="632ABDDA" w14:textId="6AE092FF" w:rsidR="0077602F" w:rsidRDefault="00176456" w:rsidP="00E04B3A">
      <w:pPr>
        <w:pStyle w:val="ListParagraph"/>
        <w:spacing w:after="0" w:line="240" w:lineRule="auto"/>
      </w:pPr>
      <w:r w:rsidRPr="00176456">
        <w:t xml:space="preserve">Goodwin Community </w:t>
      </w:r>
      <w:r w:rsidR="0077602F">
        <w:t>Health</w:t>
      </w:r>
      <w:r w:rsidR="00617036">
        <w:t xml:space="preserve">, </w:t>
      </w:r>
      <w:r w:rsidR="0077602F">
        <w:t>311 Route 108</w:t>
      </w:r>
      <w:r w:rsidR="00617036">
        <w:t xml:space="preserve">, </w:t>
      </w:r>
      <w:r w:rsidR="0077602F">
        <w:t>Somersworth, NH 03878</w:t>
      </w:r>
    </w:p>
    <w:p w14:paraId="49639A83" w14:textId="77777777" w:rsidR="00F229A9" w:rsidRDefault="00F229A9" w:rsidP="00E04B3A">
      <w:pPr>
        <w:spacing w:after="0" w:line="240" w:lineRule="auto"/>
        <w:ind w:left="360"/>
        <w:contextualSpacing/>
      </w:pPr>
    </w:p>
    <w:p w14:paraId="3261D8A1" w14:textId="2E191E94" w:rsidR="0077602F" w:rsidRDefault="00F4487D" w:rsidP="000821A9">
      <w:pPr>
        <w:pStyle w:val="ListParagraph"/>
        <w:numPr>
          <w:ilvl w:val="0"/>
          <w:numId w:val="7"/>
        </w:numPr>
        <w:spacing w:after="0" w:line="240" w:lineRule="auto"/>
      </w:pPr>
      <w:r w:rsidRPr="00F229A9">
        <w:t>Notice of ac</w:t>
      </w:r>
      <w:r>
        <w:t xml:space="preserve">ceptance/non-acceptance for </w:t>
      </w:r>
      <w:r w:rsidR="0019397A">
        <w:t>perspective Seasonal and Day</w:t>
      </w:r>
      <w:r>
        <w:t xml:space="preserve"> Vendors </w:t>
      </w:r>
      <w:r w:rsidRPr="00F229A9">
        <w:t>shall be made to an applicant in a timely manner, normally within thirty (30) days of application</w:t>
      </w:r>
    </w:p>
    <w:p w14:paraId="65AD5220" w14:textId="77777777" w:rsidR="0077602F" w:rsidRDefault="0077602F" w:rsidP="00E04B3A">
      <w:pPr>
        <w:spacing w:after="0" w:line="240" w:lineRule="auto"/>
        <w:ind w:left="360"/>
        <w:contextualSpacing/>
      </w:pPr>
    </w:p>
    <w:p w14:paraId="6EC14602" w14:textId="6EC06B0F" w:rsidR="00A44926" w:rsidRDefault="0077602F" w:rsidP="0019397A">
      <w:pPr>
        <w:spacing w:after="0" w:line="240" w:lineRule="auto"/>
        <w:ind w:firstLine="720"/>
        <w:contextualSpacing/>
      </w:pPr>
      <w:r w:rsidRPr="0077602F">
        <w:rPr>
          <w:i/>
        </w:rPr>
        <w:t>Note: Season &amp; Day Vendor Applications will be accepted after March 31</w:t>
      </w:r>
      <w:r w:rsidRPr="0077602F">
        <w:rPr>
          <w:i/>
          <w:vertAlign w:val="superscript"/>
        </w:rPr>
        <w:t>st</w:t>
      </w:r>
      <w:r w:rsidRPr="0077602F">
        <w:rPr>
          <w:i/>
        </w:rPr>
        <w:t xml:space="preserve"> if space allows</w:t>
      </w:r>
    </w:p>
    <w:p w14:paraId="6BB4AA2D" w14:textId="77777777" w:rsidR="009C7051" w:rsidRDefault="009C7051" w:rsidP="00E04B3A">
      <w:pPr>
        <w:spacing w:after="0" w:line="240" w:lineRule="auto"/>
        <w:contextualSpacing/>
      </w:pPr>
    </w:p>
    <w:p w14:paraId="2F8649E5" w14:textId="047554FA" w:rsidR="00F4487D" w:rsidRPr="00E04B3A" w:rsidRDefault="007D200D" w:rsidP="00E04B3A">
      <w:pPr>
        <w:pStyle w:val="Heading2"/>
        <w:spacing w:before="0" w:line="240" w:lineRule="auto"/>
        <w:ind w:firstLine="0"/>
        <w:contextualSpacing/>
        <w:rPr>
          <w:b/>
          <w:color w:val="E36C0A" w:themeColor="accent6" w:themeShade="BF"/>
          <w:sz w:val="24"/>
          <w:szCs w:val="24"/>
        </w:rPr>
      </w:pPr>
      <w:bookmarkStart w:id="12" w:name="_Toc441062980"/>
      <w:r w:rsidRPr="00E04B3A">
        <w:rPr>
          <w:b/>
          <w:color w:val="E36C0A" w:themeColor="accent6" w:themeShade="BF"/>
          <w:sz w:val="24"/>
          <w:szCs w:val="24"/>
        </w:rPr>
        <w:t xml:space="preserve">B. </w:t>
      </w:r>
      <w:r w:rsidR="00C476C1" w:rsidRPr="00E04B3A">
        <w:rPr>
          <w:b/>
          <w:color w:val="E36C0A" w:themeColor="accent6" w:themeShade="BF"/>
          <w:sz w:val="24"/>
          <w:szCs w:val="24"/>
        </w:rPr>
        <w:t>Fees</w:t>
      </w:r>
      <w:bookmarkEnd w:id="12"/>
      <w:r w:rsidR="00F4487D" w:rsidRPr="00E04B3A">
        <w:rPr>
          <w:b/>
          <w:color w:val="E36C0A" w:themeColor="accent6" w:themeShade="BF"/>
          <w:sz w:val="24"/>
          <w:szCs w:val="24"/>
        </w:rPr>
        <w:t xml:space="preserve"> </w:t>
      </w:r>
    </w:p>
    <w:p w14:paraId="2085C4B4" w14:textId="77777777" w:rsidR="00F4487D" w:rsidRPr="0077602F" w:rsidRDefault="00F4487D" w:rsidP="00E04B3A">
      <w:pPr>
        <w:spacing w:after="0" w:line="240" w:lineRule="auto"/>
        <w:contextualSpacing/>
        <w:rPr>
          <w:b/>
          <w:sz w:val="24"/>
          <w:szCs w:val="24"/>
        </w:rPr>
      </w:pPr>
    </w:p>
    <w:p w14:paraId="328B4CA1" w14:textId="597776EE" w:rsidR="0077602F" w:rsidRPr="0021651E" w:rsidRDefault="004435C4" w:rsidP="000821A9">
      <w:pPr>
        <w:pStyle w:val="ListParagraph"/>
        <w:numPr>
          <w:ilvl w:val="0"/>
          <w:numId w:val="8"/>
        </w:numPr>
        <w:spacing w:after="0" w:line="240" w:lineRule="auto"/>
      </w:pPr>
      <w:r w:rsidRPr="00901313">
        <w:rPr>
          <w:b/>
        </w:rPr>
        <w:t xml:space="preserve">Seasonal </w:t>
      </w:r>
      <w:r w:rsidR="00F4487D" w:rsidRPr="00901313">
        <w:rPr>
          <w:b/>
        </w:rPr>
        <w:t>Vendors</w:t>
      </w:r>
      <w:r w:rsidR="00FF783A" w:rsidRPr="00901313">
        <w:rPr>
          <w:b/>
        </w:rPr>
        <w:t xml:space="preserve"> </w:t>
      </w:r>
      <w:r w:rsidR="00901313">
        <w:t>must submit</w:t>
      </w:r>
      <w:r w:rsidR="00FF783A" w:rsidRPr="0077602F">
        <w:t xml:space="preserve"> </w:t>
      </w:r>
      <w:r w:rsidR="00C476C1" w:rsidRPr="0077602F">
        <w:t xml:space="preserve">a fee of </w:t>
      </w:r>
      <w:r w:rsidR="00A44926" w:rsidRPr="0077602F">
        <w:rPr>
          <w:b/>
          <w:i/>
        </w:rPr>
        <w:t>$100</w:t>
      </w:r>
      <w:r w:rsidR="00E2623F" w:rsidRPr="0077602F">
        <w:t xml:space="preserve"> </w:t>
      </w:r>
      <w:r w:rsidR="00617036">
        <w:t xml:space="preserve">with their application </w:t>
      </w:r>
      <w:r w:rsidR="00F4487D" w:rsidRPr="0077602F">
        <w:t xml:space="preserve">due </w:t>
      </w:r>
      <w:r w:rsidR="00716809">
        <w:rPr>
          <w:b/>
        </w:rPr>
        <w:t xml:space="preserve">May </w:t>
      </w:r>
      <w:r w:rsidR="00A44926" w:rsidRPr="0019397A">
        <w:rPr>
          <w:b/>
        </w:rPr>
        <w:t>1</w:t>
      </w:r>
      <w:r w:rsidR="00A44926" w:rsidRPr="0019397A">
        <w:rPr>
          <w:b/>
          <w:vertAlign w:val="superscript"/>
        </w:rPr>
        <w:t>st</w:t>
      </w:r>
    </w:p>
    <w:p w14:paraId="214D29DE" w14:textId="77777777" w:rsidR="0021651E" w:rsidRPr="0077602F" w:rsidRDefault="0021651E" w:rsidP="00E04B3A">
      <w:pPr>
        <w:spacing w:after="0" w:line="240" w:lineRule="auto"/>
        <w:ind w:left="720"/>
        <w:contextualSpacing/>
      </w:pPr>
    </w:p>
    <w:p w14:paraId="4A3B6FAD" w14:textId="38E28D93" w:rsidR="00F4487D" w:rsidRPr="0077602F" w:rsidRDefault="00F4487D" w:rsidP="000821A9">
      <w:pPr>
        <w:pStyle w:val="ListParagraph"/>
        <w:numPr>
          <w:ilvl w:val="0"/>
          <w:numId w:val="8"/>
        </w:numPr>
        <w:spacing w:after="0" w:line="240" w:lineRule="auto"/>
      </w:pPr>
      <w:r w:rsidRPr="00901313">
        <w:rPr>
          <w:b/>
        </w:rPr>
        <w:t>Day Vendors</w:t>
      </w:r>
      <w:r w:rsidRPr="0077602F">
        <w:t xml:space="preserve"> must </w:t>
      </w:r>
      <w:r w:rsidR="00901313">
        <w:t>submit a</w:t>
      </w:r>
      <w:r w:rsidRPr="0077602F">
        <w:t xml:space="preserve"> fee of </w:t>
      </w:r>
      <w:r w:rsidRPr="00901313">
        <w:rPr>
          <w:b/>
          <w:i/>
        </w:rPr>
        <w:t>$</w:t>
      </w:r>
      <w:r w:rsidR="0077602F" w:rsidRPr="00901313">
        <w:rPr>
          <w:b/>
          <w:i/>
        </w:rPr>
        <w:t>15</w:t>
      </w:r>
      <w:r w:rsidR="00901313" w:rsidRPr="00901313">
        <w:rPr>
          <w:b/>
        </w:rPr>
        <w:t>/</w:t>
      </w:r>
      <w:r w:rsidR="0077602F" w:rsidRPr="00901313">
        <w:rPr>
          <w:b/>
        </w:rPr>
        <w:t>day</w:t>
      </w:r>
      <w:r w:rsidRPr="0077602F">
        <w:t xml:space="preserve"> </w:t>
      </w:r>
      <w:r w:rsidR="00901313">
        <w:t xml:space="preserve">due by </w:t>
      </w:r>
      <w:r w:rsidR="0077602F" w:rsidRPr="0077602F">
        <w:t>date of the market</w:t>
      </w:r>
      <w:r w:rsidR="0077602F">
        <w:t>(s)</w:t>
      </w:r>
    </w:p>
    <w:p w14:paraId="1828261A" w14:textId="77777777" w:rsidR="00F4487D" w:rsidRDefault="00F4487D" w:rsidP="00E04B3A">
      <w:pPr>
        <w:spacing w:after="0" w:line="240" w:lineRule="auto"/>
        <w:ind w:left="360"/>
        <w:contextualSpacing/>
        <w:rPr>
          <w:i/>
        </w:rPr>
      </w:pPr>
    </w:p>
    <w:p w14:paraId="09CE9BA3" w14:textId="29903549" w:rsidR="00F4487D" w:rsidRDefault="00F4487D" w:rsidP="00E04B3A">
      <w:pPr>
        <w:spacing w:after="0" w:line="240" w:lineRule="auto"/>
        <w:ind w:left="720"/>
        <w:contextualSpacing/>
        <w:rPr>
          <w:i/>
        </w:rPr>
      </w:pPr>
      <w:r w:rsidRPr="00F229A9">
        <w:rPr>
          <w:i/>
        </w:rPr>
        <w:t>Note: F</w:t>
      </w:r>
      <w:r>
        <w:rPr>
          <w:i/>
        </w:rPr>
        <w:t>ees</w:t>
      </w:r>
      <w:r w:rsidR="00617036">
        <w:rPr>
          <w:i/>
        </w:rPr>
        <w:t xml:space="preserve"> </w:t>
      </w:r>
      <w:r w:rsidR="00EE17D6">
        <w:rPr>
          <w:i/>
        </w:rPr>
        <w:t>are non-refundable unless application is not approved</w:t>
      </w:r>
    </w:p>
    <w:p w14:paraId="7F11BB25" w14:textId="77777777" w:rsidR="00207015" w:rsidRDefault="00207015" w:rsidP="00E04B3A">
      <w:pPr>
        <w:spacing w:after="0" w:line="240" w:lineRule="auto"/>
        <w:ind w:left="720"/>
        <w:contextualSpacing/>
        <w:rPr>
          <w:i/>
        </w:rPr>
      </w:pPr>
    </w:p>
    <w:p w14:paraId="46FB213A" w14:textId="24499B7E" w:rsidR="00F4487D" w:rsidRPr="00E04B3A" w:rsidRDefault="007D200D" w:rsidP="00E04B3A">
      <w:pPr>
        <w:pStyle w:val="Heading2"/>
        <w:spacing w:before="0" w:line="240" w:lineRule="auto"/>
        <w:ind w:firstLine="0"/>
        <w:contextualSpacing/>
        <w:rPr>
          <w:b/>
          <w:color w:val="E36C0A" w:themeColor="accent6" w:themeShade="BF"/>
          <w:sz w:val="24"/>
          <w:szCs w:val="24"/>
        </w:rPr>
      </w:pPr>
      <w:bookmarkStart w:id="13" w:name="_Toc441062981"/>
      <w:r w:rsidRPr="00E04B3A">
        <w:rPr>
          <w:b/>
          <w:color w:val="E36C0A" w:themeColor="accent6" w:themeShade="BF"/>
          <w:sz w:val="24"/>
          <w:szCs w:val="24"/>
        </w:rPr>
        <w:t xml:space="preserve">C. </w:t>
      </w:r>
      <w:r w:rsidR="00F4487D" w:rsidRPr="00E04B3A">
        <w:rPr>
          <w:b/>
          <w:color w:val="E36C0A" w:themeColor="accent6" w:themeShade="BF"/>
          <w:sz w:val="24"/>
          <w:szCs w:val="24"/>
        </w:rPr>
        <w:t>General Liability Certificate of Insurance (COI)</w:t>
      </w:r>
      <w:bookmarkEnd w:id="13"/>
    </w:p>
    <w:p w14:paraId="2B368391" w14:textId="77777777" w:rsidR="00F4487D" w:rsidRPr="00F229A9" w:rsidRDefault="00F4487D" w:rsidP="00E04B3A">
      <w:pPr>
        <w:spacing w:after="0" w:line="240" w:lineRule="auto"/>
        <w:ind w:left="360"/>
        <w:contextualSpacing/>
        <w:rPr>
          <w:rFonts w:cs="Arial"/>
          <w:sz w:val="19"/>
          <w:szCs w:val="19"/>
        </w:rPr>
      </w:pPr>
    </w:p>
    <w:p w14:paraId="65620ED1" w14:textId="165AD358" w:rsidR="00F4487D" w:rsidRPr="00901313" w:rsidRDefault="00F4487D" w:rsidP="000821A9">
      <w:pPr>
        <w:pStyle w:val="ListParagraph"/>
        <w:numPr>
          <w:ilvl w:val="0"/>
          <w:numId w:val="9"/>
        </w:numPr>
        <w:spacing w:after="0" w:line="240" w:lineRule="auto"/>
      </w:pPr>
      <w:r>
        <w:rPr>
          <w:rFonts w:cs="Arial"/>
        </w:rPr>
        <w:t xml:space="preserve">All </w:t>
      </w:r>
      <w:r w:rsidR="00901313">
        <w:rPr>
          <w:rFonts w:cs="Arial"/>
        </w:rPr>
        <w:t>Seasonal and Day V</w:t>
      </w:r>
      <w:r>
        <w:rPr>
          <w:rFonts w:cs="Arial"/>
        </w:rPr>
        <w:t xml:space="preserve">endors </w:t>
      </w:r>
      <w:r w:rsidR="00901313">
        <w:rPr>
          <w:rFonts w:cs="Arial"/>
        </w:rPr>
        <w:t xml:space="preserve">must </w:t>
      </w:r>
      <w:r>
        <w:rPr>
          <w:rFonts w:cs="Arial"/>
        </w:rPr>
        <w:t>submit a Certificate of Insurance. T</w:t>
      </w:r>
      <w:r w:rsidRPr="00F4487D">
        <w:rPr>
          <w:rFonts w:cs="Arial"/>
        </w:rPr>
        <w:t>he COI should list Goodwin Community Health as additionally insured and the General Liability limits need required are 1 million /2 million</w:t>
      </w:r>
      <w:r w:rsidR="0019397A">
        <w:rPr>
          <w:rFonts w:cs="Arial"/>
        </w:rPr>
        <w:t>.</w:t>
      </w:r>
      <w:r w:rsidRPr="00F4487D">
        <w:rPr>
          <w:rFonts w:cs="Arial"/>
        </w:rPr>
        <w:t xml:space="preserve"> </w:t>
      </w:r>
    </w:p>
    <w:p w14:paraId="50BF4F8C" w14:textId="77777777" w:rsidR="00901313" w:rsidRPr="00F4487D" w:rsidRDefault="00901313" w:rsidP="00E04B3A">
      <w:pPr>
        <w:spacing w:after="0" w:line="240" w:lineRule="auto"/>
        <w:contextualSpacing/>
      </w:pPr>
    </w:p>
    <w:p w14:paraId="7DDF4A27" w14:textId="2E0AA460" w:rsidR="00F4487D" w:rsidRPr="00901313" w:rsidRDefault="00901313" w:rsidP="000821A9">
      <w:pPr>
        <w:pStyle w:val="ListParagraph"/>
        <w:numPr>
          <w:ilvl w:val="0"/>
          <w:numId w:val="9"/>
        </w:numPr>
        <w:spacing w:after="0" w:line="240" w:lineRule="auto"/>
      </w:pPr>
      <w:r w:rsidRPr="00617036">
        <w:rPr>
          <w:rFonts w:cs="Arial"/>
          <w:b/>
          <w:i/>
        </w:rPr>
        <w:t xml:space="preserve">COIs for Seasonal </w:t>
      </w:r>
      <w:r w:rsidR="00617036">
        <w:rPr>
          <w:rFonts w:cs="Arial"/>
          <w:b/>
          <w:i/>
        </w:rPr>
        <w:t>V</w:t>
      </w:r>
      <w:r w:rsidRPr="00617036">
        <w:rPr>
          <w:rFonts w:cs="Arial"/>
          <w:b/>
          <w:i/>
        </w:rPr>
        <w:t>endors</w:t>
      </w:r>
      <w:r w:rsidR="00F4487D">
        <w:rPr>
          <w:rFonts w:cs="Arial"/>
        </w:rPr>
        <w:t xml:space="preserve"> </w:t>
      </w:r>
      <w:r>
        <w:rPr>
          <w:rFonts w:cs="Arial"/>
        </w:rPr>
        <w:t>are</w:t>
      </w:r>
      <w:r w:rsidR="00F4487D">
        <w:rPr>
          <w:rFonts w:cs="Arial"/>
        </w:rPr>
        <w:t xml:space="preserve"> due b</w:t>
      </w:r>
      <w:r w:rsidR="0019397A">
        <w:rPr>
          <w:rFonts w:cs="Arial"/>
        </w:rPr>
        <w:t>efore</w:t>
      </w:r>
      <w:r w:rsidR="00F4487D">
        <w:rPr>
          <w:rFonts w:cs="Arial"/>
        </w:rPr>
        <w:t xml:space="preserve"> </w:t>
      </w:r>
      <w:r>
        <w:rPr>
          <w:rFonts w:cs="Arial"/>
        </w:rPr>
        <w:t xml:space="preserve">June </w:t>
      </w:r>
      <w:r w:rsidR="00FF70EA">
        <w:rPr>
          <w:rFonts w:cs="Arial"/>
        </w:rPr>
        <w:t>5</w:t>
      </w:r>
      <w:r w:rsidR="00FF70EA" w:rsidRPr="00FF70EA">
        <w:rPr>
          <w:rFonts w:cs="Arial"/>
          <w:vertAlign w:val="superscript"/>
        </w:rPr>
        <w:t>th</w:t>
      </w:r>
      <w:r>
        <w:rPr>
          <w:rFonts w:cs="Arial"/>
        </w:rPr>
        <w:t xml:space="preserve"> (first market)</w:t>
      </w:r>
    </w:p>
    <w:p w14:paraId="52A28BC0" w14:textId="77777777" w:rsidR="00901313" w:rsidRPr="00901313" w:rsidRDefault="00901313" w:rsidP="00E04B3A">
      <w:pPr>
        <w:spacing w:after="0" w:line="240" w:lineRule="auto"/>
        <w:contextualSpacing/>
      </w:pPr>
    </w:p>
    <w:p w14:paraId="6BD854BC" w14:textId="08FABE15" w:rsidR="00901313" w:rsidRPr="00901313" w:rsidRDefault="00901313" w:rsidP="000821A9">
      <w:pPr>
        <w:pStyle w:val="ListParagraph"/>
        <w:numPr>
          <w:ilvl w:val="0"/>
          <w:numId w:val="9"/>
        </w:numPr>
        <w:spacing w:after="0" w:line="240" w:lineRule="auto"/>
      </w:pPr>
      <w:r w:rsidRPr="00617036">
        <w:rPr>
          <w:rFonts w:cs="Arial"/>
          <w:b/>
          <w:i/>
        </w:rPr>
        <w:t>COIs for Day Vendors</w:t>
      </w:r>
      <w:r>
        <w:rPr>
          <w:rFonts w:cs="Arial"/>
        </w:rPr>
        <w:t xml:space="preserve"> are due b</w:t>
      </w:r>
      <w:r w:rsidR="0019397A">
        <w:rPr>
          <w:rFonts w:cs="Arial"/>
        </w:rPr>
        <w:t>efore</w:t>
      </w:r>
      <w:r>
        <w:rPr>
          <w:rFonts w:cs="Arial"/>
        </w:rPr>
        <w:t xml:space="preserve"> the first market they are attending </w:t>
      </w:r>
    </w:p>
    <w:p w14:paraId="0E8ECD8A" w14:textId="77777777" w:rsidR="00901313" w:rsidRPr="00F4487D" w:rsidRDefault="00901313" w:rsidP="00E04B3A">
      <w:pPr>
        <w:spacing w:after="0" w:line="240" w:lineRule="auto"/>
        <w:contextualSpacing/>
      </w:pPr>
    </w:p>
    <w:p w14:paraId="7A2CBF63" w14:textId="215B0DB7" w:rsidR="00F4487D" w:rsidRPr="0019397A" w:rsidRDefault="00901313" w:rsidP="0019397A">
      <w:pPr>
        <w:pStyle w:val="ListParagraph"/>
        <w:spacing w:after="0" w:line="240" w:lineRule="auto"/>
        <w:rPr>
          <w:i/>
        </w:rPr>
      </w:pPr>
      <w:r w:rsidRPr="0019397A">
        <w:rPr>
          <w:rFonts w:cs="Arial"/>
          <w:i/>
        </w:rPr>
        <w:t xml:space="preserve">For questions and assistance </w:t>
      </w:r>
      <w:r w:rsidR="0019397A">
        <w:rPr>
          <w:rFonts w:cs="Arial"/>
          <w:i/>
        </w:rPr>
        <w:t xml:space="preserve">regarding the COI, </w:t>
      </w:r>
      <w:r w:rsidRPr="0019397A">
        <w:rPr>
          <w:rFonts w:cs="Arial"/>
          <w:i/>
        </w:rPr>
        <w:t>p</w:t>
      </w:r>
      <w:r w:rsidR="00F4487D" w:rsidRPr="0019397A">
        <w:rPr>
          <w:rFonts w:cs="Arial"/>
          <w:i/>
        </w:rPr>
        <w:t>lease contact Sherry Trask, Director of Human Resources at Goodwin C</w:t>
      </w:r>
      <w:r w:rsidR="0019397A">
        <w:rPr>
          <w:rFonts w:cs="Arial"/>
          <w:i/>
        </w:rPr>
        <w:t xml:space="preserve">ommunity Health at 603-516-2750 </w:t>
      </w:r>
      <w:r w:rsidR="00F4487D" w:rsidRPr="0019397A">
        <w:rPr>
          <w:rFonts w:cs="Arial"/>
          <w:i/>
        </w:rPr>
        <w:t xml:space="preserve">or </w:t>
      </w:r>
      <w:hyperlink r:id="rId19" w:history="1">
        <w:r w:rsidR="00F4487D" w:rsidRPr="0019397A">
          <w:rPr>
            <w:rStyle w:val="Hyperlink"/>
            <w:rFonts w:cs="Arial"/>
            <w:i/>
          </w:rPr>
          <w:t>strask@goodwinch.org</w:t>
        </w:r>
      </w:hyperlink>
    </w:p>
    <w:p w14:paraId="06B74F42" w14:textId="77777777" w:rsidR="00F4487D" w:rsidRDefault="00F4487D" w:rsidP="00E04B3A">
      <w:pPr>
        <w:spacing w:after="0" w:line="240" w:lineRule="auto"/>
        <w:ind w:left="360"/>
        <w:contextualSpacing/>
        <w:rPr>
          <w:i/>
        </w:rPr>
      </w:pPr>
    </w:p>
    <w:p w14:paraId="5F8F3C1C" w14:textId="77777777" w:rsidR="007D200D" w:rsidRDefault="007D200D" w:rsidP="00E04B3A">
      <w:pPr>
        <w:pStyle w:val="Heading1"/>
        <w:spacing w:before="0" w:line="240" w:lineRule="auto"/>
        <w:contextualSpacing/>
        <w:rPr>
          <w:rFonts w:eastAsiaTheme="minorHAnsi" w:cstheme="minorBidi"/>
          <w:b/>
          <w:bCs w:val="0"/>
          <w:sz w:val="24"/>
          <w:szCs w:val="24"/>
        </w:rPr>
      </w:pPr>
    </w:p>
    <w:p w14:paraId="063803BF" w14:textId="77777777" w:rsidR="00112D3C" w:rsidRPr="00112D3C" w:rsidRDefault="00112D3C" w:rsidP="00112D3C"/>
    <w:p w14:paraId="780F225F" w14:textId="1BE3D57B" w:rsidR="00BC16DA" w:rsidRPr="00060687" w:rsidRDefault="007D200D" w:rsidP="00E04B3A">
      <w:pPr>
        <w:pStyle w:val="Heading1"/>
        <w:spacing w:before="0" w:line="240" w:lineRule="auto"/>
        <w:contextualSpacing/>
        <w:rPr>
          <w:b/>
          <w:color w:val="004442"/>
          <w:sz w:val="28"/>
          <w:szCs w:val="28"/>
        </w:rPr>
      </w:pPr>
      <w:bookmarkStart w:id="14" w:name="_Toc441062982"/>
      <w:r w:rsidRPr="00060687">
        <w:rPr>
          <w:rFonts w:eastAsiaTheme="minorHAnsi" w:cstheme="minorBidi"/>
          <w:b/>
          <w:bCs w:val="0"/>
          <w:color w:val="004442"/>
          <w:sz w:val="28"/>
          <w:szCs w:val="28"/>
        </w:rPr>
        <w:t xml:space="preserve">IV. </w:t>
      </w:r>
      <w:r w:rsidR="00EC0B12" w:rsidRPr="00060687">
        <w:rPr>
          <w:b/>
          <w:color w:val="004442"/>
          <w:sz w:val="28"/>
          <w:szCs w:val="28"/>
        </w:rPr>
        <w:t>ITEMS</w:t>
      </w:r>
      <w:r w:rsidR="00E76FD9" w:rsidRPr="00060687">
        <w:rPr>
          <w:b/>
          <w:color w:val="004442"/>
          <w:sz w:val="28"/>
          <w:szCs w:val="28"/>
        </w:rPr>
        <w:t xml:space="preserve"> PERMITTED</w:t>
      </w:r>
      <w:r w:rsidR="00EC0B12" w:rsidRPr="00060687">
        <w:rPr>
          <w:b/>
          <w:color w:val="004442"/>
          <w:sz w:val="28"/>
          <w:szCs w:val="28"/>
        </w:rPr>
        <w:t xml:space="preserve"> FOR SALE</w:t>
      </w:r>
      <w:r w:rsidR="005B779C" w:rsidRPr="00060687">
        <w:rPr>
          <w:b/>
          <w:color w:val="004442"/>
          <w:sz w:val="28"/>
          <w:szCs w:val="28"/>
        </w:rPr>
        <w:t xml:space="preserve"> </w:t>
      </w:r>
      <w:r w:rsidR="00E04B3A" w:rsidRPr="00060687">
        <w:rPr>
          <w:b/>
          <w:color w:val="004442"/>
          <w:sz w:val="28"/>
          <w:szCs w:val="28"/>
        </w:rPr>
        <w:t>&amp; GUIDELINES</w:t>
      </w:r>
      <w:bookmarkEnd w:id="14"/>
    </w:p>
    <w:p w14:paraId="11657001" w14:textId="77777777" w:rsidR="00102963" w:rsidRPr="00102963" w:rsidRDefault="00102963" w:rsidP="00E04B3A">
      <w:pPr>
        <w:spacing w:after="0" w:line="240" w:lineRule="auto"/>
        <w:contextualSpacing/>
      </w:pPr>
    </w:p>
    <w:p w14:paraId="7E36145B" w14:textId="3F219403" w:rsidR="007B3A70" w:rsidRDefault="00BC16DA" w:rsidP="007B3A70">
      <w:pPr>
        <w:spacing w:after="0" w:line="240" w:lineRule="auto"/>
        <w:contextualSpacing/>
      </w:pPr>
      <w:r>
        <w:t xml:space="preserve">Vendors must follow all guidelines and recommendations listed below for each individual product. </w:t>
      </w:r>
    </w:p>
    <w:p w14:paraId="562D69BF" w14:textId="77777777" w:rsidR="007B3A70" w:rsidRDefault="007B3A70" w:rsidP="007B3A70">
      <w:pPr>
        <w:spacing w:after="0" w:line="240" w:lineRule="auto"/>
        <w:contextualSpacing/>
      </w:pPr>
    </w:p>
    <w:p w14:paraId="02A697DF" w14:textId="3DF32A60" w:rsidR="00102963" w:rsidRPr="00667A5F" w:rsidRDefault="007B3A70" w:rsidP="00E04B3A">
      <w:pPr>
        <w:spacing w:after="0" w:line="240" w:lineRule="auto"/>
        <w:contextualSpacing/>
      </w:pPr>
      <w:r w:rsidRPr="007B3A70">
        <w:rPr>
          <w:i/>
        </w:rPr>
        <w:t xml:space="preserve">For more information on </w:t>
      </w:r>
      <w:r>
        <w:rPr>
          <w:i/>
        </w:rPr>
        <w:t>product r</w:t>
      </w:r>
      <w:r w:rsidRPr="007B3A70">
        <w:rPr>
          <w:i/>
        </w:rPr>
        <w:t xml:space="preserve">ules and </w:t>
      </w:r>
      <w:r>
        <w:rPr>
          <w:i/>
        </w:rPr>
        <w:t>r</w:t>
      </w:r>
      <w:r w:rsidRPr="007B3A70">
        <w:rPr>
          <w:i/>
        </w:rPr>
        <w:t xml:space="preserve">egulations </w:t>
      </w:r>
      <w:r>
        <w:rPr>
          <w:i/>
        </w:rPr>
        <w:t xml:space="preserve">contact the NH Department of Agriculture, Markets and Foods at 603-271-3551 or visit </w:t>
      </w:r>
      <w:hyperlink r:id="rId20" w:history="1">
        <w:r w:rsidRPr="005B586C">
          <w:rPr>
            <w:rStyle w:val="Hyperlink"/>
            <w:i/>
          </w:rPr>
          <w:t>http://agriculture.nh.gov/laws-rules/index.htm</w:t>
        </w:r>
      </w:hyperlink>
    </w:p>
    <w:p w14:paraId="2B8D952C" w14:textId="3B179033" w:rsidR="005A3C6E" w:rsidRPr="005B779C" w:rsidRDefault="007D200D" w:rsidP="00E04B3A">
      <w:pPr>
        <w:pStyle w:val="Heading2"/>
        <w:spacing w:before="0" w:line="240" w:lineRule="auto"/>
        <w:ind w:firstLine="0"/>
        <w:contextualSpacing/>
        <w:rPr>
          <w:b/>
          <w:color w:val="E36C0A" w:themeColor="accent6" w:themeShade="BF"/>
          <w:sz w:val="24"/>
          <w:szCs w:val="24"/>
        </w:rPr>
      </w:pPr>
      <w:bookmarkStart w:id="15" w:name="_Toc441062983"/>
      <w:r>
        <w:rPr>
          <w:b/>
          <w:color w:val="E36C0A" w:themeColor="accent6" w:themeShade="BF"/>
          <w:sz w:val="24"/>
          <w:szCs w:val="24"/>
        </w:rPr>
        <w:t xml:space="preserve">A. </w:t>
      </w:r>
      <w:r w:rsidR="005B779C" w:rsidRPr="005B779C">
        <w:rPr>
          <w:b/>
          <w:color w:val="E36C0A" w:themeColor="accent6" w:themeShade="BF"/>
          <w:sz w:val="24"/>
          <w:szCs w:val="24"/>
        </w:rPr>
        <w:t>Fruits and Vegetables</w:t>
      </w:r>
      <w:bookmarkEnd w:id="15"/>
      <w:r w:rsidR="005B779C" w:rsidRPr="005B779C">
        <w:rPr>
          <w:b/>
          <w:color w:val="E36C0A" w:themeColor="accent6" w:themeShade="BF"/>
          <w:sz w:val="24"/>
          <w:szCs w:val="24"/>
        </w:rPr>
        <w:t xml:space="preserve"> </w:t>
      </w:r>
    </w:p>
    <w:p w14:paraId="517B1AB2" w14:textId="77777777" w:rsidR="005B779C" w:rsidRDefault="005B779C" w:rsidP="00E04B3A">
      <w:pPr>
        <w:spacing w:after="0" w:line="240" w:lineRule="auto"/>
        <w:contextualSpacing/>
      </w:pPr>
    </w:p>
    <w:p w14:paraId="21186BDB" w14:textId="77777777" w:rsidR="00617036" w:rsidRDefault="005B779C" w:rsidP="000821A9">
      <w:pPr>
        <w:pStyle w:val="ListParagraph"/>
        <w:numPr>
          <w:ilvl w:val="0"/>
          <w:numId w:val="10"/>
        </w:numPr>
        <w:spacing w:after="0" w:line="240" w:lineRule="auto"/>
      </w:pPr>
      <w:r w:rsidRPr="00667A5F">
        <w:t xml:space="preserve">Vendors </w:t>
      </w:r>
      <w:r>
        <w:t xml:space="preserve">that are selling produce by weight are required to </w:t>
      </w:r>
      <w:r w:rsidR="00617036">
        <w:t xml:space="preserve">Use a scale licensed by NH </w:t>
      </w:r>
    </w:p>
    <w:p w14:paraId="1943481C" w14:textId="77777777" w:rsidR="00617036" w:rsidRDefault="00617036" w:rsidP="00E04B3A">
      <w:pPr>
        <w:spacing w:after="0" w:line="240" w:lineRule="auto"/>
        <w:contextualSpacing/>
      </w:pPr>
    </w:p>
    <w:p w14:paraId="71E8947E" w14:textId="01550F9D" w:rsidR="00493EB4" w:rsidRDefault="002147C0" w:rsidP="000821A9">
      <w:pPr>
        <w:pStyle w:val="ListParagraph"/>
        <w:numPr>
          <w:ilvl w:val="0"/>
          <w:numId w:val="10"/>
        </w:numPr>
        <w:spacing w:after="0" w:line="240" w:lineRule="auto"/>
      </w:pPr>
      <w:r>
        <w:lastRenderedPageBreak/>
        <w:t>Vendors must f</w:t>
      </w:r>
      <w:r w:rsidR="00493EB4" w:rsidRPr="00667A5F">
        <w:t>ollow</w:t>
      </w:r>
      <w:r w:rsidR="00493EB4">
        <w:t xml:space="preserve"> the </w:t>
      </w:r>
      <w:r w:rsidR="00493EB4" w:rsidRPr="00667A5F">
        <w:t>NH</w:t>
      </w:r>
      <w:r w:rsidR="00493EB4">
        <w:t xml:space="preserve"> </w:t>
      </w:r>
      <w:r w:rsidR="00493EB4" w:rsidRPr="00667A5F">
        <w:t>D</w:t>
      </w:r>
      <w:r w:rsidR="00493EB4">
        <w:t xml:space="preserve">epartment of </w:t>
      </w:r>
      <w:r w:rsidR="00493EB4" w:rsidRPr="00667A5F">
        <w:t>A</w:t>
      </w:r>
      <w:r w:rsidR="00493EB4">
        <w:t xml:space="preserve">griculture </w:t>
      </w:r>
      <w:r w:rsidR="00493EB4" w:rsidRPr="00667A5F">
        <w:t>M</w:t>
      </w:r>
      <w:r w:rsidR="00493EB4">
        <w:t xml:space="preserve">arkets and </w:t>
      </w:r>
      <w:r w:rsidR="00493EB4" w:rsidRPr="00667A5F">
        <w:t>F</w:t>
      </w:r>
      <w:r w:rsidR="00493EB4">
        <w:t>ood,</w:t>
      </w:r>
      <w:r w:rsidR="00493EB4" w:rsidRPr="00667A5F">
        <w:t xml:space="preserve"> Division of Weights and Measures guidelines</w:t>
      </w:r>
      <w:r w:rsidR="00617036">
        <w:t xml:space="preserve">. </w:t>
      </w:r>
      <w:r w:rsidR="00493EB4">
        <w:t>To review guidelines visit</w:t>
      </w:r>
      <w:r w:rsidR="00493EB4" w:rsidRPr="00667A5F">
        <w:t xml:space="preserve"> NHDAMF’s website </w:t>
      </w:r>
      <w:hyperlink r:id="rId21" w:history="1">
        <w:r w:rsidR="00493EB4" w:rsidRPr="00493EB4">
          <w:rPr>
            <w:rStyle w:val="Hyperlink"/>
          </w:rPr>
          <w:t>www.agriculture.nh.gov</w:t>
        </w:r>
      </w:hyperlink>
      <w:r w:rsidR="00493EB4" w:rsidRPr="00667A5F">
        <w:t xml:space="preserve"> or</w:t>
      </w:r>
      <w:r w:rsidR="00493EB4">
        <w:t xml:space="preserve"> contact </w:t>
      </w:r>
      <w:r w:rsidR="00493EB4" w:rsidRPr="00667A5F">
        <w:t xml:space="preserve">the Division at </w:t>
      </w:r>
      <w:r w:rsidR="0019397A">
        <w:t>(</w:t>
      </w:r>
      <w:r w:rsidR="00493EB4">
        <w:t>603</w:t>
      </w:r>
      <w:r w:rsidR="0019397A">
        <w:t>)</w:t>
      </w:r>
      <w:r w:rsidR="00493EB4">
        <w:t>-271-3709</w:t>
      </w:r>
      <w:bookmarkStart w:id="16" w:name="_Toc273266360"/>
    </w:p>
    <w:p w14:paraId="66283832" w14:textId="77777777" w:rsidR="00E76FD9" w:rsidRDefault="00E76FD9" w:rsidP="00E04B3A">
      <w:pPr>
        <w:spacing w:after="0" w:line="240" w:lineRule="auto"/>
        <w:contextualSpacing/>
      </w:pPr>
    </w:p>
    <w:p w14:paraId="3628119B" w14:textId="2072A130" w:rsidR="005A3C6E" w:rsidRPr="00493EB4" w:rsidRDefault="007D200D" w:rsidP="00E04B3A">
      <w:pPr>
        <w:pStyle w:val="Heading2"/>
        <w:spacing w:before="0" w:line="240" w:lineRule="auto"/>
        <w:ind w:firstLine="0"/>
        <w:contextualSpacing/>
        <w:rPr>
          <w:b/>
          <w:color w:val="E36C0A" w:themeColor="accent6" w:themeShade="BF"/>
          <w:sz w:val="24"/>
          <w:szCs w:val="24"/>
        </w:rPr>
      </w:pPr>
      <w:bookmarkStart w:id="17" w:name="_Toc441062984"/>
      <w:r>
        <w:rPr>
          <w:b/>
          <w:color w:val="E36C0A" w:themeColor="accent6" w:themeShade="BF"/>
          <w:sz w:val="24"/>
          <w:szCs w:val="24"/>
        </w:rPr>
        <w:t xml:space="preserve">B. </w:t>
      </w:r>
      <w:r w:rsidR="005A3C6E" w:rsidRPr="00493EB4">
        <w:rPr>
          <w:b/>
          <w:color w:val="E36C0A" w:themeColor="accent6" w:themeShade="BF"/>
          <w:sz w:val="24"/>
          <w:szCs w:val="24"/>
        </w:rPr>
        <w:t>E</w:t>
      </w:r>
      <w:bookmarkEnd w:id="16"/>
      <w:r w:rsidR="00493EB4" w:rsidRPr="00493EB4">
        <w:rPr>
          <w:b/>
          <w:color w:val="E36C0A" w:themeColor="accent6" w:themeShade="BF"/>
          <w:sz w:val="24"/>
          <w:szCs w:val="24"/>
        </w:rPr>
        <w:t>ggs</w:t>
      </w:r>
      <w:bookmarkEnd w:id="17"/>
      <w:r w:rsidR="00493EB4" w:rsidRPr="00493EB4">
        <w:rPr>
          <w:b/>
          <w:color w:val="E36C0A" w:themeColor="accent6" w:themeShade="BF"/>
          <w:sz w:val="24"/>
          <w:szCs w:val="24"/>
        </w:rPr>
        <w:t xml:space="preserve"> </w:t>
      </w:r>
    </w:p>
    <w:p w14:paraId="388C2B6C" w14:textId="77777777" w:rsidR="00493EB4" w:rsidRPr="00493EB4" w:rsidRDefault="00493EB4" w:rsidP="00E04B3A">
      <w:pPr>
        <w:spacing w:after="0" w:line="240" w:lineRule="auto"/>
        <w:contextualSpacing/>
      </w:pPr>
    </w:p>
    <w:p w14:paraId="174B4CF8" w14:textId="167AA418" w:rsidR="005A3C6E" w:rsidRDefault="005A3C6E" w:rsidP="000821A9">
      <w:pPr>
        <w:pStyle w:val="ListParagraph"/>
        <w:numPr>
          <w:ilvl w:val="0"/>
          <w:numId w:val="11"/>
        </w:numPr>
        <w:spacing w:after="0" w:line="240" w:lineRule="auto"/>
      </w:pPr>
      <w:r w:rsidRPr="00667A5F">
        <w:t>Eggs held for retail sale must</w:t>
      </w:r>
      <w:r w:rsidR="0023667F">
        <w:t xml:space="preserve"> be stored in refrigeration and</w:t>
      </w:r>
      <w:r w:rsidRPr="00667A5F">
        <w:t xml:space="preserve"> </w:t>
      </w:r>
      <w:r w:rsidR="0023667F">
        <w:t>held</w:t>
      </w:r>
      <w:r w:rsidRPr="00667A5F">
        <w:t xml:space="preserve"> at 45</w:t>
      </w:r>
      <w:r w:rsidR="00655F25" w:rsidRPr="00667A5F">
        <w:rPr>
          <w:rFonts w:cstheme="minorHAnsi"/>
        </w:rPr>
        <w:t>°</w:t>
      </w:r>
      <w:r w:rsidR="00655F25" w:rsidRPr="00667A5F">
        <w:t xml:space="preserve"> </w:t>
      </w:r>
      <w:r w:rsidR="0023667F">
        <w:t>F or below</w:t>
      </w:r>
    </w:p>
    <w:p w14:paraId="79F5DD0B" w14:textId="77777777" w:rsidR="0023667F" w:rsidRPr="00667A5F" w:rsidRDefault="0023667F" w:rsidP="00E04B3A">
      <w:pPr>
        <w:spacing w:after="0" w:line="240" w:lineRule="auto"/>
        <w:contextualSpacing/>
      </w:pPr>
    </w:p>
    <w:p w14:paraId="3F4E1279" w14:textId="3FE6B0DD" w:rsidR="00493EB4" w:rsidRDefault="00493EB4" w:rsidP="000821A9">
      <w:pPr>
        <w:pStyle w:val="ListParagraph"/>
        <w:numPr>
          <w:ilvl w:val="0"/>
          <w:numId w:val="11"/>
        </w:numPr>
        <w:spacing w:after="0" w:line="240" w:lineRule="auto"/>
      </w:pPr>
      <w:r>
        <w:t>Egg shells must be intact, clean and</w:t>
      </w:r>
      <w:r w:rsidR="0023667F">
        <w:t xml:space="preserve"> properly labeled</w:t>
      </w:r>
    </w:p>
    <w:p w14:paraId="101BEEDF" w14:textId="77777777" w:rsidR="0023667F" w:rsidRDefault="0023667F" w:rsidP="00E04B3A">
      <w:pPr>
        <w:spacing w:after="0" w:line="240" w:lineRule="auto"/>
        <w:contextualSpacing/>
      </w:pPr>
    </w:p>
    <w:p w14:paraId="3ED47752" w14:textId="247CB0B0" w:rsidR="005A3C6E" w:rsidRDefault="005A3C6E" w:rsidP="000821A9">
      <w:pPr>
        <w:pStyle w:val="ListParagraph"/>
        <w:numPr>
          <w:ilvl w:val="0"/>
          <w:numId w:val="11"/>
        </w:numPr>
        <w:spacing w:after="0" w:line="240" w:lineRule="auto"/>
      </w:pPr>
      <w:r w:rsidRPr="00667A5F">
        <w:t xml:space="preserve">Cartons must be marked with the word “fresh”, and be labeled with their grade (US Grade AA, A, or B), their size (Jumbo, Extra Large, </w:t>
      </w:r>
      <w:r w:rsidR="0023667F">
        <w:t>etc.) or be labeled “unsized”</w:t>
      </w:r>
    </w:p>
    <w:p w14:paraId="1205A0F9" w14:textId="77777777" w:rsidR="007D200D" w:rsidRPr="007D200D" w:rsidRDefault="007D200D" w:rsidP="00E04B3A">
      <w:pPr>
        <w:pStyle w:val="Heading2"/>
        <w:spacing w:before="0" w:line="240" w:lineRule="auto"/>
        <w:ind w:firstLine="0"/>
        <w:contextualSpacing/>
        <w:rPr>
          <w:rFonts w:eastAsiaTheme="minorHAnsi" w:cstheme="minorBidi"/>
          <w:b/>
          <w:bCs w:val="0"/>
          <w:color w:val="E36C0A" w:themeColor="accent6" w:themeShade="BF"/>
          <w:sz w:val="24"/>
          <w:szCs w:val="24"/>
        </w:rPr>
      </w:pPr>
      <w:bookmarkStart w:id="18" w:name="_Toc273266361"/>
    </w:p>
    <w:p w14:paraId="77F26B96" w14:textId="7CFD1C70" w:rsidR="00C36644" w:rsidRPr="007D200D" w:rsidRDefault="007D200D" w:rsidP="00E04B3A">
      <w:pPr>
        <w:pStyle w:val="Heading2"/>
        <w:spacing w:before="0" w:line="240" w:lineRule="auto"/>
        <w:ind w:firstLine="0"/>
        <w:contextualSpacing/>
        <w:rPr>
          <w:b/>
          <w:color w:val="E36C0A" w:themeColor="accent6" w:themeShade="BF"/>
          <w:sz w:val="24"/>
          <w:szCs w:val="24"/>
        </w:rPr>
      </w:pPr>
      <w:bookmarkStart w:id="19" w:name="_Toc441062985"/>
      <w:r w:rsidRPr="007D200D">
        <w:rPr>
          <w:rFonts w:eastAsiaTheme="minorHAnsi" w:cstheme="minorBidi"/>
          <w:b/>
          <w:bCs w:val="0"/>
          <w:color w:val="E36C0A" w:themeColor="accent6" w:themeShade="BF"/>
          <w:sz w:val="24"/>
          <w:szCs w:val="24"/>
        </w:rPr>
        <w:t xml:space="preserve">C. </w:t>
      </w:r>
      <w:r w:rsidR="00C36644" w:rsidRPr="007D200D">
        <w:rPr>
          <w:b/>
          <w:color w:val="E36C0A" w:themeColor="accent6" w:themeShade="BF"/>
          <w:sz w:val="24"/>
          <w:szCs w:val="24"/>
        </w:rPr>
        <w:t>M</w:t>
      </w:r>
      <w:bookmarkEnd w:id="18"/>
      <w:r w:rsidR="0023667F" w:rsidRPr="007D200D">
        <w:rPr>
          <w:b/>
          <w:color w:val="E36C0A" w:themeColor="accent6" w:themeShade="BF"/>
          <w:sz w:val="24"/>
          <w:szCs w:val="24"/>
        </w:rPr>
        <w:t>eats</w:t>
      </w:r>
      <w:bookmarkEnd w:id="19"/>
      <w:r w:rsidR="0023667F" w:rsidRPr="007D200D">
        <w:rPr>
          <w:b/>
          <w:color w:val="E36C0A" w:themeColor="accent6" w:themeShade="BF"/>
          <w:sz w:val="24"/>
          <w:szCs w:val="24"/>
        </w:rPr>
        <w:t xml:space="preserve"> </w:t>
      </w:r>
    </w:p>
    <w:p w14:paraId="71BD6E9B" w14:textId="77777777" w:rsidR="0023667F" w:rsidRPr="0023667F" w:rsidRDefault="0023667F" w:rsidP="00E04B3A">
      <w:pPr>
        <w:spacing w:after="0" w:line="240" w:lineRule="auto"/>
        <w:contextualSpacing/>
      </w:pPr>
    </w:p>
    <w:p w14:paraId="17FC515B" w14:textId="77777777" w:rsidR="0023667F" w:rsidRDefault="00C36644" w:rsidP="000821A9">
      <w:pPr>
        <w:pStyle w:val="ListParagraph"/>
        <w:numPr>
          <w:ilvl w:val="0"/>
          <w:numId w:val="12"/>
        </w:numPr>
        <w:spacing w:after="0" w:line="240" w:lineRule="auto"/>
      </w:pPr>
      <w:r w:rsidRPr="00667A5F">
        <w:t>Vendors may sell ind</w:t>
      </w:r>
      <w:r w:rsidR="00174FC7" w:rsidRPr="00667A5F">
        <w:t xml:space="preserve">ividual cuts of meats at the </w:t>
      </w:r>
      <w:r w:rsidR="00C92721" w:rsidRPr="00667A5F">
        <w:t>Farmers Market</w:t>
      </w:r>
      <w:r w:rsidRPr="00667A5F">
        <w:t xml:space="preserve">, but they must be processed at an “approved source”, </w:t>
      </w:r>
      <w:r w:rsidR="00174FC7" w:rsidRPr="00667A5F">
        <w:t xml:space="preserve">meaning </w:t>
      </w:r>
      <w:r w:rsidRPr="00667A5F">
        <w:t xml:space="preserve">either a USDA or state-inspected facility.  </w:t>
      </w:r>
    </w:p>
    <w:p w14:paraId="6728BE68" w14:textId="77777777" w:rsidR="0023667F" w:rsidRDefault="0023667F" w:rsidP="00E04B3A">
      <w:pPr>
        <w:spacing w:after="0" w:line="240" w:lineRule="auto"/>
        <w:contextualSpacing/>
      </w:pPr>
    </w:p>
    <w:p w14:paraId="2A1661CA" w14:textId="3F5667E8" w:rsidR="00C36644" w:rsidRDefault="0023667F" w:rsidP="000821A9">
      <w:pPr>
        <w:pStyle w:val="ListParagraph"/>
        <w:numPr>
          <w:ilvl w:val="0"/>
          <w:numId w:val="12"/>
        </w:numPr>
        <w:spacing w:after="0" w:line="240" w:lineRule="auto"/>
      </w:pPr>
      <w:r>
        <w:t xml:space="preserve">Meat held for retail sale must be held at </w:t>
      </w:r>
      <w:r w:rsidRPr="00667A5F">
        <w:t>41</w:t>
      </w:r>
      <w:r w:rsidRPr="0023667F">
        <w:rPr>
          <w:rFonts w:cstheme="minorHAnsi"/>
        </w:rPr>
        <w:t>°</w:t>
      </w:r>
      <w:r w:rsidRPr="00667A5F">
        <w:t xml:space="preserve">F </w:t>
      </w:r>
      <w:r>
        <w:t>or below (</w:t>
      </w:r>
      <w:r w:rsidR="00C36644" w:rsidRPr="00667A5F">
        <w:t>NHD</w:t>
      </w:r>
      <w:r>
        <w:t>HHS’s Bureau of Food Protection)</w:t>
      </w:r>
    </w:p>
    <w:p w14:paraId="211D8C40" w14:textId="77777777" w:rsidR="0023667F" w:rsidRPr="00667A5F" w:rsidRDefault="0023667F" w:rsidP="00E04B3A">
      <w:pPr>
        <w:spacing w:after="0" w:line="240" w:lineRule="auto"/>
        <w:contextualSpacing/>
      </w:pPr>
    </w:p>
    <w:p w14:paraId="37B24572" w14:textId="4FA7BE96" w:rsidR="005A3C6E" w:rsidRDefault="00C36644" w:rsidP="000821A9">
      <w:pPr>
        <w:pStyle w:val="ListParagraph"/>
        <w:numPr>
          <w:ilvl w:val="0"/>
          <w:numId w:val="12"/>
        </w:numPr>
        <w:spacing w:after="0" w:line="240" w:lineRule="auto"/>
      </w:pPr>
      <w:r w:rsidRPr="00667A5F">
        <w:t>Vendors intending to se</w:t>
      </w:r>
      <w:r w:rsidR="001648D7" w:rsidRPr="00667A5F">
        <w:t>ll</w:t>
      </w:r>
      <w:r w:rsidRPr="00667A5F">
        <w:t xml:space="preserve"> meats are</w:t>
      </w:r>
      <w:r w:rsidR="00C92721" w:rsidRPr="00667A5F">
        <w:t xml:space="preserve"> encouraged to contact the Department</w:t>
      </w:r>
      <w:r w:rsidRPr="00667A5F">
        <w:t xml:space="preserve"> of Food Protection at</w:t>
      </w:r>
      <w:r w:rsidR="006F36E2">
        <w:t xml:space="preserve"> 603-271-4589 </w:t>
      </w:r>
      <w:r w:rsidR="00B53B44" w:rsidRPr="00667A5F">
        <w:t xml:space="preserve">or </w:t>
      </w:r>
      <w:hyperlink r:id="rId22" w:history="1">
        <w:r w:rsidR="00B53B44" w:rsidRPr="00667A5F">
          <w:rPr>
            <w:rStyle w:val="Hyperlink"/>
            <w:color w:val="auto"/>
          </w:rPr>
          <w:t>foodprotection@dhhs.state.nh.us</w:t>
        </w:r>
      </w:hyperlink>
      <w:r w:rsidR="006F36E2">
        <w:rPr>
          <w:rStyle w:val="Hyperlink"/>
          <w:color w:val="auto"/>
        </w:rPr>
        <w:t xml:space="preserve"> </w:t>
      </w:r>
      <w:r w:rsidRPr="00667A5F">
        <w:t>with any questions regarding the production and distribution of meats.</w:t>
      </w:r>
    </w:p>
    <w:p w14:paraId="42ECD99C" w14:textId="77777777" w:rsidR="007D200D" w:rsidRDefault="007D200D" w:rsidP="00E04B3A">
      <w:pPr>
        <w:spacing w:after="0" w:line="240" w:lineRule="auto"/>
        <w:contextualSpacing/>
      </w:pPr>
    </w:p>
    <w:p w14:paraId="4D1EEFB2" w14:textId="1538E66E" w:rsidR="00A7008D" w:rsidRPr="00922243" w:rsidRDefault="007D200D" w:rsidP="00E04B3A">
      <w:pPr>
        <w:pStyle w:val="Heading2"/>
        <w:spacing w:before="0" w:line="240" w:lineRule="auto"/>
        <w:ind w:firstLine="0"/>
        <w:contextualSpacing/>
        <w:rPr>
          <w:b/>
          <w:color w:val="E36C0A" w:themeColor="accent6" w:themeShade="BF"/>
          <w:sz w:val="24"/>
          <w:szCs w:val="24"/>
        </w:rPr>
      </w:pPr>
      <w:bookmarkStart w:id="20" w:name="_Toc441062986"/>
      <w:r>
        <w:rPr>
          <w:b/>
          <w:color w:val="E36C0A" w:themeColor="accent6" w:themeShade="BF"/>
          <w:sz w:val="24"/>
          <w:szCs w:val="24"/>
        </w:rPr>
        <w:t xml:space="preserve">D. </w:t>
      </w:r>
      <w:r w:rsidR="0023667F" w:rsidRPr="00922243">
        <w:rPr>
          <w:b/>
          <w:color w:val="E36C0A" w:themeColor="accent6" w:themeShade="BF"/>
          <w:sz w:val="24"/>
          <w:szCs w:val="24"/>
        </w:rPr>
        <w:t>Seafood</w:t>
      </w:r>
      <w:bookmarkEnd w:id="20"/>
      <w:r w:rsidR="0023667F" w:rsidRPr="00922243">
        <w:rPr>
          <w:b/>
          <w:color w:val="E36C0A" w:themeColor="accent6" w:themeShade="BF"/>
          <w:sz w:val="24"/>
          <w:szCs w:val="24"/>
        </w:rPr>
        <w:t xml:space="preserve"> </w:t>
      </w:r>
    </w:p>
    <w:p w14:paraId="594FB02A" w14:textId="77777777" w:rsidR="0023667F" w:rsidRDefault="0023667F" w:rsidP="00E04B3A">
      <w:pPr>
        <w:spacing w:after="0" w:line="240" w:lineRule="auto"/>
        <w:contextualSpacing/>
      </w:pPr>
    </w:p>
    <w:p w14:paraId="3D98C5C8" w14:textId="77777777" w:rsidR="00015689" w:rsidRDefault="0023667F" w:rsidP="000821A9">
      <w:pPr>
        <w:pStyle w:val="ListParagraph"/>
        <w:numPr>
          <w:ilvl w:val="0"/>
          <w:numId w:val="13"/>
        </w:numPr>
        <w:spacing w:after="0" w:line="240" w:lineRule="auto"/>
      </w:pPr>
      <w:r>
        <w:t>Any vendor</w:t>
      </w:r>
      <w:r w:rsidR="00A7008D" w:rsidRPr="00667A5F">
        <w:t xml:space="preserve"> selling live, fresh or frozen lobster or crab must possess a Retail Lobster and Crab license from the New Hampshire Fish and Game D</w:t>
      </w:r>
      <w:r w:rsidR="00922243">
        <w:t>epartment. </w:t>
      </w:r>
    </w:p>
    <w:p w14:paraId="75D095B8" w14:textId="77777777" w:rsidR="00015689" w:rsidRDefault="00015689" w:rsidP="00015689">
      <w:pPr>
        <w:pStyle w:val="ListParagraph"/>
        <w:spacing w:after="0" w:line="240" w:lineRule="auto"/>
      </w:pPr>
    </w:p>
    <w:p w14:paraId="4D538ABC" w14:textId="28E860A6" w:rsidR="0023667F" w:rsidRDefault="00A7008D" w:rsidP="00015689">
      <w:pPr>
        <w:pStyle w:val="ListParagraph"/>
        <w:spacing w:after="0" w:line="240" w:lineRule="auto"/>
      </w:pPr>
      <w:r w:rsidRPr="00667A5F">
        <w:t>Retail Lobster and Crab licenses can be purchased only through the</w:t>
      </w:r>
      <w:r w:rsidR="0019397A">
        <w:t xml:space="preserve"> N.H. Fish and Game Department at (603)-271-3421</w:t>
      </w:r>
    </w:p>
    <w:p w14:paraId="61263371" w14:textId="77777777" w:rsidR="0023667F" w:rsidRDefault="0023667F" w:rsidP="00E04B3A">
      <w:pPr>
        <w:spacing w:after="0" w:line="240" w:lineRule="auto"/>
        <w:contextualSpacing/>
      </w:pPr>
    </w:p>
    <w:p w14:paraId="4CD5D14B" w14:textId="314364BA" w:rsidR="006F36E2" w:rsidRDefault="0023667F" w:rsidP="000821A9">
      <w:pPr>
        <w:pStyle w:val="ListParagraph"/>
        <w:numPr>
          <w:ilvl w:val="0"/>
          <w:numId w:val="13"/>
        </w:numPr>
        <w:spacing w:after="0" w:line="240" w:lineRule="auto"/>
      </w:pPr>
      <w:r>
        <w:t>T</w:t>
      </w:r>
      <w:r w:rsidR="00A7008D" w:rsidRPr="00667A5F">
        <w:t xml:space="preserve">he retail lobster license is not required for properly licensed fishermen or women, who may, by virtue of their lobster license, transport and sell lobsters lawfully taken by them.  </w:t>
      </w:r>
    </w:p>
    <w:p w14:paraId="2472C2D1" w14:textId="05AF4DAC" w:rsidR="0023667F" w:rsidRDefault="006F36E2" w:rsidP="006F36E2">
      <w:pPr>
        <w:spacing w:after="0" w:line="240" w:lineRule="auto"/>
        <w:ind w:firstLine="720"/>
      </w:pPr>
      <w:r>
        <w:t xml:space="preserve">See: </w:t>
      </w:r>
      <w:hyperlink r:id="rId23" w:history="1">
        <w:r w:rsidR="0023667F" w:rsidRPr="00723996">
          <w:rPr>
            <w:rStyle w:val="Hyperlink"/>
          </w:rPr>
          <w:t>http://www.wildlife.state.nh.us/Licensing/license_forms/APPMarineRetailTradeLob</w:t>
        </w:r>
      </w:hyperlink>
      <w:r w:rsidR="0023667F">
        <w:t xml:space="preserve"> </w:t>
      </w:r>
    </w:p>
    <w:p w14:paraId="3C5DACFA" w14:textId="77777777" w:rsidR="0023667F" w:rsidRDefault="0023667F" w:rsidP="00E04B3A">
      <w:pPr>
        <w:pStyle w:val="Heading2"/>
        <w:spacing w:before="0" w:line="240" w:lineRule="auto"/>
        <w:ind w:firstLine="0"/>
        <w:contextualSpacing/>
        <w:rPr>
          <w:szCs w:val="22"/>
        </w:rPr>
      </w:pPr>
      <w:bookmarkStart w:id="21" w:name="_Toc273266363"/>
    </w:p>
    <w:p w14:paraId="09115313" w14:textId="3E4C02A8" w:rsidR="00C36644" w:rsidRPr="00922243" w:rsidRDefault="007D200D" w:rsidP="00E04B3A">
      <w:pPr>
        <w:pStyle w:val="Heading2"/>
        <w:spacing w:before="0" w:line="240" w:lineRule="auto"/>
        <w:ind w:firstLine="0"/>
        <w:contextualSpacing/>
        <w:rPr>
          <w:b/>
          <w:color w:val="E36C0A" w:themeColor="accent6" w:themeShade="BF"/>
          <w:sz w:val="24"/>
          <w:szCs w:val="24"/>
        </w:rPr>
      </w:pPr>
      <w:bookmarkStart w:id="22" w:name="_Toc441062987"/>
      <w:bookmarkEnd w:id="21"/>
      <w:r>
        <w:rPr>
          <w:b/>
          <w:color w:val="E36C0A" w:themeColor="accent6" w:themeShade="BF"/>
          <w:sz w:val="24"/>
          <w:szCs w:val="24"/>
        </w:rPr>
        <w:t xml:space="preserve">E. </w:t>
      </w:r>
      <w:r w:rsidR="00922243" w:rsidRPr="00922243">
        <w:rPr>
          <w:b/>
          <w:color w:val="E36C0A" w:themeColor="accent6" w:themeShade="BF"/>
          <w:sz w:val="24"/>
          <w:szCs w:val="24"/>
        </w:rPr>
        <w:t>Dairy Products</w:t>
      </w:r>
      <w:bookmarkEnd w:id="22"/>
    </w:p>
    <w:p w14:paraId="69E803F0" w14:textId="77777777" w:rsidR="00922243" w:rsidRPr="00922243" w:rsidRDefault="00922243" w:rsidP="00E04B3A">
      <w:pPr>
        <w:spacing w:after="0" w:line="240" w:lineRule="auto"/>
        <w:contextualSpacing/>
      </w:pPr>
    </w:p>
    <w:p w14:paraId="6CD52E2B" w14:textId="77777777" w:rsidR="00922243" w:rsidRDefault="00922243" w:rsidP="000821A9">
      <w:pPr>
        <w:pStyle w:val="ListParagraph"/>
        <w:numPr>
          <w:ilvl w:val="0"/>
          <w:numId w:val="14"/>
        </w:numPr>
        <w:spacing w:after="0" w:line="240" w:lineRule="auto"/>
      </w:pPr>
      <w:bookmarkStart w:id="23" w:name="_Toc273266364"/>
      <w:r>
        <w:t>D</w:t>
      </w:r>
      <w:r w:rsidR="00786143" w:rsidRPr="00667A5F">
        <w:t>airy products</w:t>
      </w:r>
      <w:r>
        <w:t xml:space="preserve"> held for retail sale</w:t>
      </w:r>
      <w:r w:rsidR="00786143" w:rsidRPr="00667A5F">
        <w:t xml:space="preserve"> must be kept at temperatures in compliance with state or local ordinances. </w:t>
      </w:r>
    </w:p>
    <w:p w14:paraId="6C65C6D4" w14:textId="77777777" w:rsidR="00F755A3" w:rsidRDefault="00F755A3" w:rsidP="00E04B3A">
      <w:pPr>
        <w:pStyle w:val="ListParagraph"/>
        <w:spacing w:after="0" w:line="240" w:lineRule="auto"/>
      </w:pPr>
    </w:p>
    <w:p w14:paraId="03030001" w14:textId="58F4D175" w:rsidR="00F755A3" w:rsidRDefault="00F755A3" w:rsidP="000821A9">
      <w:pPr>
        <w:pStyle w:val="ListParagraph"/>
        <w:numPr>
          <w:ilvl w:val="0"/>
          <w:numId w:val="14"/>
        </w:numPr>
        <w:spacing w:after="0" w:line="240" w:lineRule="auto"/>
      </w:pPr>
      <w:r>
        <w:t>Vendors may sell raw milk</w:t>
      </w:r>
    </w:p>
    <w:p w14:paraId="1789A2F6" w14:textId="77777777" w:rsidR="00F755A3" w:rsidRDefault="00F755A3" w:rsidP="00E04B3A">
      <w:pPr>
        <w:spacing w:after="0" w:line="240" w:lineRule="auto"/>
        <w:contextualSpacing/>
      </w:pPr>
    </w:p>
    <w:p w14:paraId="1112ECBA" w14:textId="7384C798" w:rsidR="00786143" w:rsidRDefault="00786143" w:rsidP="000821A9">
      <w:pPr>
        <w:pStyle w:val="ListParagraph"/>
        <w:numPr>
          <w:ilvl w:val="0"/>
          <w:numId w:val="14"/>
        </w:numPr>
        <w:spacing w:after="0" w:line="240" w:lineRule="auto"/>
      </w:pPr>
      <w:r>
        <w:rPr>
          <w:rFonts w:ascii="Calibri" w:hAnsi="Calibri"/>
        </w:rPr>
        <w:t>A milk producer-distributor who daily produces for sale less than 20 gallons of raw milk or processes less than 20 gallons of raw milk into cheese aged at least 60 days, yogurt, cream, butter, or kefir shall not require a mil</w:t>
      </w:r>
      <w:r w:rsidR="006F36E2">
        <w:rPr>
          <w:rFonts w:ascii="Calibri" w:hAnsi="Calibri"/>
        </w:rPr>
        <w:t xml:space="preserve">k producer-distributor license, </w:t>
      </w:r>
      <w:r>
        <w:rPr>
          <w:rFonts w:ascii="Calibri" w:hAnsi="Calibri"/>
        </w:rPr>
        <w:t xml:space="preserve">provided these products are </w:t>
      </w:r>
      <w:r>
        <w:rPr>
          <w:rFonts w:ascii="Calibri" w:hAnsi="Calibri"/>
        </w:rPr>
        <w:lastRenderedPageBreak/>
        <w:t xml:space="preserve">offered as direct sales from the producer-distributor's own farm, farm stand, or at a farmers' market to the food consumer within the state of New Hampshire only. </w:t>
      </w:r>
    </w:p>
    <w:p w14:paraId="3D20AAA9" w14:textId="77777777" w:rsidR="00922243" w:rsidRPr="006E065B" w:rsidRDefault="00922243" w:rsidP="00E04B3A">
      <w:pPr>
        <w:pStyle w:val="ListParagraph"/>
        <w:spacing w:after="0" w:line="240" w:lineRule="auto"/>
        <w:ind w:left="0"/>
        <w:rPr>
          <w:sz w:val="24"/>
          <w:szCs w:val="24"/>
        </w:rPr>
      </w:pPr>
    </w:p>
    <w:p w14:paraId="20D2C88C" w14:textId="6073EB51" w:rsidR="006E065B" w:rsidRPr="00F755A3" w:rsidRDefault="007D200D" w:rsidP="00E04B3A">
      <w:pPr>
        <w:pStyle w:val="Heading2"/>
        <w:spacing w:before="0" w:line="240" w:lineRule="auto"/>
        <w:ind w:firstLine="0"/>
        <w:contextualSpacing/>
        <w:rPr>
          <w:b/>
          <w:color w:val="E36C0A" w:themeColor="accent6" w:themeShade="BF"/>
          <w:sz w:val="24"/>
          <w:szCs w:val="24"/>
        </w:rPr>
      </w:pPr>
      <w:bookmarkStart w:id="24" w:name="_Toc441062988"/>
      <w:bookmarkEnd w:id="23"/>
      <w:r>
        <w:rPr>
          <w:b/>
          <w:color w:val="E36C0A" w:themeColor="accent6" w:themeShade="BF"/>
          <w:sz w:val="24"/>
          <w:szCs w:val="24"/>
        </w:rPr>
        <w:t xml:space="preserve">F. </w:t>
      </w:r>
      <w:r w:rsidR="006E065B" w:rsidRPr="006E065B">
        <w:rPr>
          <w:b/>
          <w:color w:val="E36C0A" w:themeColor="accent6" w:themeShade="BF"/>
          <w:sz w:val="24"/>
          <w:szCs w:val="24"/>
        </w:rPr>
        <w:t>Prepared Foods</w:t>
      </w:r>
      <w:bookmarkEnd w:id="24"/>
      <w:r w:rsidR="006E065B" w:rsidRPr="006E065B">
        <w:rPr>
          <w:b/>
          <w:color w:val="E36C0A" w:themeColor="accent6" w:themeShade="BF"/>
          <w:sz w:val="24"/>
          <w:szCs w:val="24"/>
        </w:rPr>
        <w:t xml:space="preserve"> </w:t>
      </w:r>
      <w:r w:rsidR="00F755A3">
        <w:t xml:space="preserve"> </w:t>
      </w:r>
    </w:p>
    <w:p w14:paraId="69DBD7D1" w14:textId="77777777" w:rsidR="00F755A3" w:rsidRDefault="00F755A3" w:rsidP="00E04B3A">
      <w:pPr>
        <w:pStyle w:val="ListParagraph"/>
        <w:spacing w:after="0" w:line="240" w:lineRule="auto"/>
        <w:ind w:left="0"/>
      </w:pPr>
    </w:p>
    <w:p w14:paraId="60F37CDD" w14:textId="44710D35" w:rsidR="00F755A3" w:rsidRDefault="00F755A3" w:rsidP="000821A9">
      <w:pPr>
        <w:pStyle w:val="ListParagraph"/>
        <w:numPr>
          <w:ilvl w:val="0"/>
          <w:numId w:val="15"/>
        </w:numPr>
        <w:spacing w:after="0" w:line="240" w:lineRule="auto"/>
      </w:pPr>
      <w:r w:rsidRPr="00667A5F">
        <w:t xml:space="preserve">Processed foods such as jams, jellies, baked goods, etc., must conform to the New Hampshire labeling laws and all other state health requirements. </w:t>
      </w:r>
    </w:p>
    <w:p w14:paraId="127625BA" w14:textId="77777777" w:rsidR="006E065B" w:rsidRDefault="006E065B" w:rsidP="00E04B3A">
      <w:pPr>
        <w:pStyle w:val="ListParagraph"/>
        <w:spacing w:after="0" w:line="240" w:lineRule="auto"/>
        <w:ind w:left="0"/>
      </w:pPr>
    </w:p>
    <w:p w14:paraId="34252B02" w14:textId="69E72FE3" w:rsidR="001D1B7C" w:rsidRDefault="00055B3A" w:rsidP="000821A9">
      <w:pPr>
        <w:pStyle w:val="ListParagraph"/>
        <w:numPr>
          <w:ilvl w:val="0"/>
          <w:numId w:val="15"/>
        </w:numPr>
        <w:spacing w:after="0" w:line="240" w:lineRule="auto"/>
      </w:pPr>
      <w:r w:rsidRPr="00667A5F">
        <w:t>All vendors are responsible for complying with New Hampshire room and meals tax regulations where applicable.</w:t>
      </w:r>
    </w:p>
    <w:p w14:paraId="5843CCBC" w14:textId="77777777" w:rsidR="006E065B" w:rsidRPr="00667A5F" w:rsidRDefault="006E065B" w:rsidP="00E04B3A">
      <w:pPr>
        <w:pStyle w:val="ListParagraph"/>
        <w:spacing w:after="0" w:line="240" w:lineRule="auto"/>
        <w:ind w:left="0"/>
      </w:pPr>
    </w:p>
    <w:p w14:paraId="10EFBC34" w14:textId="4047B2E0" w:rsidR="00C36644" w:rsidRDefault="00F755A3" w:rsidP="000821A9">
      <w:pPr>
        <w:pStyle w:val="ListParagraph"/>
        <w:numPr>
          <w:ilvl w:val="0"/>
          <w:numId w:val="15"/>
        </w:numPr>
        <w:spacing w:after="0" w:line="240" w:lineRule="auto"/>
      </w:pPr>
      <w:r>
        <w:t>F</w:t>
      </w:r>
      <w:r w:rsidR="00C36644" w:rsidRPr="00667A5F">
        <w:t xml:space="preserve">ood canned in a home kitchen cannot be sold </w:t>
      </w:r>
      <w:r w:rsidR="00CF4A53" w:rsidRPr="00667A5F">
        <w:t xml:space="preserve">at the </w:t>
      </w:r>
      <w:r w:rsidR="00B53B44" w:rsidRPr="00667A5F">
        <w:t xml:space="preserve">Farmers Market </w:t>
      </w:r>
      <w:r w:rsidR="00C36644" w:rsidRPr="00667A5F">
        <w:t>except standardized and tested recipes of jams and jellies.</w:t>
      </w:r>
      <w:r w:rsidR="001D1B7C" w:rsidRPr="00667A5F">
        <w:t xml:space="preserve"> </w:t>
      </w:r>
      <w:r>
        <w:t xml:space="preserve">See </w:t>
      </w:r>
      <w:r w:rsidR="00C36644" w:rsidRPr="00667A5F">
        <w:t>RSA 143-A:</w:t>
      </w:r>
      <w:r w:rsidR="00145027" w:rsidRPr="00667A5F">
        <w:t xml:space="preserve"> </w:t>
      </w:r>
      <w:r w:rsidR="00C36644" w:rsidRPr="00667A5F">
        <w:t xml:space="preserve">12 </w:t>
      </w:r>
      <w:r>
        <w:t xml:space="preserve">at </w:t>
      </w:r>
      <w:hyperlink r:id="rId24" w:history="1">
        <w:r w:rsidRPr="002C1DB7">
          <w:rPr>
            <w:rStyle w:val="Hyperlink"/>
          </w:rPr>
          <w:t>http://www.gencourt.state.nh.us/rsa/html/x/143-A/143-A-12.htm</w:t>
        </w:r>
      </w:hyperlink>
      <w:r>
        <w:t xml:space="preserve"> </w:t>
      </w:r>
    </w:p>
    <w:p w14:paraId="64A3E46C" w14:textId="77777777" w:rsidR="006E065B" w:rsidRPr="00667A5F" w:rsidRDefault="006E065B" w:rsidP="00E04B3A">
      <w:pPr>
        <w:pStyle w:val="ListParagraph"/>
        <w:spacing w:after="0" w:line="240" w:lineRule="auto"/>
        <w:ind w:left="0"/>
      </w:pPr>
    </w:p>
    <w:p w14:paraId="0E34DDA8" w14:textId="18CA3CE6" w:rsidR="00B1631F" w:rsidRPr="00F755A3" w:rsidRDefault="00F755A3" w:rsidP="00E04B3A">
      <w:pPr>
        <w:spacing w:after="0" w:line="240" w:lineRule="auto"/>
        <w:ind w:left="720"/>
        <w:contextualSpacing/>
        <w:rPr>
          <w:i/>
        </w:rPr>
      </w:pPr>
      <w:r w:rsidRPr="00F755A3">
        <w:rPr>
          <w:i/>
        </w:rPr>
        <w:t xml:space="preserve">Note: </w:t>
      </w:r>
      <w:r w:rsidR="00CF4A53" w:rsidRPr="00F755A3">
        <w:rPr>
          <w:i/>
        </w:rPr>
        <w:t xml:space="preserve">Prepared food </w:t>
      </w:r>
      <w:r w:rsidRPr="00F755A3">
        <w:rPr>
          <w:i/>
        </w:rPr>
        <w:t xml:space="preserve">only </w:t>
      </w:r>
      <w:r w:rsidR="00CF4A53" w:rsidRPr="00F755A3">
        <w:rPr>
          <w:i/>
        </w:rPr>
        <w:t xml:space="preserve">vendors </w:t>
      </w:r>
      <w:r>
        <w:rPr>
          <w:i/>
        </w:rPr>
        <w:t xml:space="preserve">will </w:t>
      </w:r>
      <w:r w:rsidRPr="00F755A3">
        <w:rPr>
          <w:i/>
        </w:rPr>
        <w:t xml:space="preserve">be limited to no more than 25% </w:t>
      </w:r>
      <w:r w:rsidR="00CF4A53" w:rsidRPr="00F755A3">
        <w:rPr>
          <w:i/>
        </w:rPr>
        <w:t>of t</w:t>
      </w:r>
      <w:r w:rsidR="0054420A">
        <w:rPr>
          <w:i/>
        </w:rPr>
        <w:t xml:space="preserve">he vendors at the Somersworth </w:t>
      </w:r>
      <w:r w:rsidR="00B53B44" w:rsidRPr="00F755A3">
        <w:rPr>
          <w:i/>
        </w:rPr>
        <w:t>Farmers Market</w:t>
      </w:r>
      <w:r w:rsidR="007B3A70">
        <w:rPr>
          <w:i/>
        </w:rPr>
        <w:t xml:space="preserve"> </w:t>
      </w:r>
    </w:p>
    <w:p w14:paraId="7E7EE1CA" w14:textId="77777777" w:rsidR="006E065B" w:rsidRPr="00667A5F" w:rsidRDefault="006E065B" w:rsidP="00E04B3A">
      <w:pPr>
        <w:spacing w:after="0" w:line="240" w:lineRule="auto"/>
        <w:contextualSpacing/>
      </w:pPr>
    </w:p>
    <w:p w14:paraId="0C195EC3" w14:textId="5A177537" w:rsidR="00F755A3" w:rsidRPr="00060687" w:rsidRDefault="007D200D" w:rsidP="00E04B3A">
      <w:pPr>
        <w:pStyle w:val="Heading2"/>
        <w:spacing w:before="0" w:line="240" w:lineRule="auto"/>
        <w:ind w:firstLine="0"/>
        <w:contextualSpacing/>
        <w:rPr>
          <w:b/>
          <w:color w:val="E36C0A" w:themeColor="accent6" w:themeShade="BF"/>
          <w:sz w:val="24"/>
          <w:szCs w:val="24"/>
        </w:rPr>
      </w:pPr>
      <w:bookmarkStart w:id="25" w:name="_Toc441062989"/>
      <w:r w:rsidRPr="00060687">
        <w:rPr>
          <w:b/>
          <w:color w:val="E36C0A" w:themeColor="accent6" w:themeShade="BF"/>
          <w:sz w:val="24"/>
          <w:szCs w:val="24"/>
        </w:rPr>
        <w:t xml:space="preserve">G. </w:t>
      </w:r>
      <w:r w:rsidR="00F755A3" w:rsidRPr="00060687">
        <w:rPr>
          <w:b/>
          <w:color w:val="E36C0A" w:themeColor="accent6" w:themeShade="BF"/>
          <w:sz w:val="24"/>
          <w:szCs w:val="24"/>
        </w:rPr>
        <w:t>Crafts</w:t>
      </w:r>
      <w:bookmarkEnd w:id="25"/>
    </w:p>
    <w:p w14:paraId="445507E7" w14:textId="77777777" w:rsidR="00F755A3" w:rsidRDefault="00F755A3" w:rsidP="00E04B3A">
      <w:pPr>
        <w:spacing w:after="0" w:line="240" w:lineRule="auto"/>
        <w:contextualSpacing/>
      </w:pPr>
    </w:p>
    <w:p w14:paraId="5B02F994" w14:textId="4DEBEC3C" w:rsidR="007B3A70" w:rsidRDefault="007B3A70" w:rsidP="00EE17D6">
      <w:pPr>
        <w:pStyle w:val="ListParagraph"/>
        <w:numPr>
          <w:ilvl w:val="0"/>
          <w:numId w:val="3"/>
        </w:numPr>
        <w:spacing w:after="0" w:line="240" w:lineRule="auto"/>
      </w:pPr>
      <w:r>
        <w:t xml:space="preserve">Vendors may </w:t>
      </w:r>
      <w:r w:rsidR="00015689">
        <w:t xml:space="preserve">sell </w:t>
      </w:r>
      <w:r w:rsidR="00015689" w:rsidRPr="00667A5F">
        <w:t>their</w:t>
      </w:r>
      <w:r w:rsidR="00B9061C" w:rsidRPr="00667A5F">
        <w:t xml:space="preserve"> own locally</w:t>
      </w:r>
      <w:r w:rsidR="006E065B">
        <w:t xml:space="preserve"> </w:t>
      </w:r>
      <w:r w:rsidR="0054420A">
        <w:t>made crafts,</w:t>
      </w:r>
      <w:r>
        <w:t xml:space="preserve"> provided they are </w:t>
      </w:r>
      <w:r w:rsidR="0054420A">
        <w:t xml:space="preserve">made </w:t>
      </w:r>
      <w:r w:rsidR="00112D3C">
        <w:t xml:space="preserve">by </w:t>
      </w:r>
      <w:r w:rsidR="00B9061C" w:rsidRPr="00667A5F">
        <w:t xml:space="preserve">themselves and </w:t>
      </w:r>
      <w:r w:rsidR="00145027" w:rsidRPr="00667A5F">
        <w:t>not b</w:t>
      </w:r>
      <w:r w:rsidR="00CF4A53" w:rsidRPr="00667A5F">
        <w:t>y</w:t>
      </w:r>
      <w:r>
        <w:t xml:space="preserve"> any other persons or entities and reflect fine craftsmanship. </w:t>
      </w:r>
    </w:p>
    <w:p w14:paraId="1DFB98F1" w14:textId="77777777" w:rsidR="007B3A70" w:rsidRDefault="007B3A70" w:rsidP="007B3A70">
      <w:pPr>
        <w:spacing w:after="0" w:line="240" w:lineRule="auto"/>
      </w:pPr>
    </w:p>
    <w:p w14:paraId="75E17FFB" w14:textId="77777777" w:rsidR="00EE17D6" w:rsidRDefault="00EE17D6" w:rsidP="007B3A70">
      <w:pPr>
        <w:spacing w:after="0" w:line="240" w:lineRule="auto"/>
      </w:pPr>
    </w:p>
    <w:p w14:paraId="3AF65019" w14:textId="5D5D3280" w:rsidR="00B9061C" w:rsidRPr="0054420A" w:rsidRDefault="0054420A" w:rsidP="00E04B3A">
      <w:pPr>
        <w:spacing w:after="0" w:line="240" w:lineRule="auto"/>
        <w:ind w:left="720"/>
        <w:contextualSpacing/>
        <w:rPr>
          <w:i/>
        </w:rPr>
      </w:pPr>
      <w:r w:rsidRPr="0054420A">
        <w:rPr>
          <w:i/>
        </w:rPr>
        <w:t xml:space="preserve">Note: </w:t>
      </w:r>
      <w:r w:rsidR="00B9061C" w:rsidRPr="0054420A">
        <w:rPr>
          <w:i/>
        </w:rPr>
        <w:t>Craft vendors shall be limited to</w:t>
      </w:r>
      <w:r w:rsidRPr="0054420A">
        <w:rPr>
          <w:i/>
        </w:rPr>
        <w:t xml:space="preserve"> no more than</w:t>
      </w:r>
      <w:r w:rsidR="00B9061C" w:rsidRPr="0054420A">
        <w:rPr>
          <w:i/>
        </w:rPr>
        <w:t xml:space="preserve"> </w:t>
      </w:r>
      <w:r w:rsidR="00CF4A53" w:rsidRPr="0054420A">
        <w:rPr>
          <w:i/>
        </w:rPr>
        <w:t>25</w:t>
      </w:r>
      <w:r w:rsidRPr="0054420A">
        <w:rPr>
          <w:i/>
        </w:rPr>
        <w:t xml:space="preserve">% </w:t>
      </w:r>
      <w:r w:rsidR="00B9061C" w:rsidRPr="0054420A">
        <w:rPr>
          <w:i/>
        </w:rPr>
        <w:t xml:space="preserve">of the </w:t>
      </w:r>
      <w:r w:rsidR="00145027" w:rsidRPr="0054420A">
        <w:rPr>
          <w:i/>
        </w:rPr>
        <w:t>vendors</w:t>
      </w:r>
      <w:r w:rsidRPr="0054420A">
        <w:rPr>
          <w:i/>
        </w:rPr>
        <w:t xml:space="preserve"> at the Farmers Market</w:t>
      </w:r>
      <w:r w:rsidR="00B9061C" w:rsidRPr="0054420A">
        <w:rPr>
          <w:i/>
        </w:rPr>
        <w:t xml:space="preserve"> </w:t>
      </w:r>
    </w:p>
    <w:p w14:paraId="4DB6FED9" w14:textId="77777777" w:rsidR="007B3A70" w:rsidRDefault="007B3A70" w:rsidP="00E04B3A">
      <w:pPr>
        <w:spacing w:after="0" w:line="240" w:lineRule="auto"/>
        <w:contextualSpacing/>
        <w:rPr>
          <w:b/>
          <w:color w:val="006666"/>
        </w:rPr>
      </w:pPr>
    </w:p>
    <w:p w14:paraId="2439C3D0" w14:textId="77777777" w:rsidR="00015689" w:rsidRPr="00015689" w:rsidRDefault="00015689" w:rsidP="00E04B3A">
      <w:pPr>
        <w:spacing w:after="0" w:line="240" w:lineRule="auto"/>
        <w:contextualSpacing/>
        <w:rPr>
          <w:b/>
          <w:color w:val="006666"/>
        </w:rPr>
      </w:pPr>
    </w:p>
    <w:p w14:paraId="2A4A2672" w14:textId="77777777" w:rsidR="007B3A70" w:rsidRPr="00015689" w:rsidRDefault="007B3A70" w:rsidP="00E04B3A">
      <w:pPr>
        <w:spacing w:after="0" w:line="240" w:lineRule="auto"/>
        <w:contextualSpacing/>
        <w:rPr>
          <w:b/>
          <w:i/>
          <w:color w:val="006666"/>
        </w:rPr>
      </w:pPr>
    </w:p>
    <w:p w14:paraId="5B3EEB89" w14:textId="550154CC" w:rsidR="00055B3A" w:rsidRPr="00060687" w:rsidRDefault="00E76FD9" w:rsidP="00E04B3A">
      <w:pPr>
        <w:pStyle w:val="Heading1"/>
        <w:spacing w:before="0" w:line="240" w:lineRule="auto"/>
        <w:contextualSpacing/>
        <w:rPr>
          <w:b/>
          <w:color w:val="004442"/>
          <w:sz w:val="28"/>
          <w:szCs w:val="28"/>
        </w:rPr>
      </w:pPr>
      <w:bookmarkStart w:id="26" w:name="_Toc441062990"/>
      <w:r w:rsidRPr="00060687">
        <w:rPr>
          <w:b/>
          <w:color w:val="004442"/>
          <w:sz w:val="28"/>
          <w:szCs w:val="28"/>
        </w:rPr>
        <w:t xml:space="preserve">V. </w:t>
      </w:r>
      <w:r w:rsidR="00534B5F" w:rsidRPr="00060687">
        <w:rPr>
          <w:b/>
          <w:color w:val="004442"/>
          <w:sz w:val="28"/>
          <w:szCs w:val="28"/>
        </w:rPr>
        <w:t xml:space="preserve">LABELING &amp; QUALITY CONTROL </w:t>
      </w:r>
      <w:r w:rsidR="005551D4" w:rsidRPr="00060687">
        <w:rPr>
          <w:b/>
          <w:color w:val="004442"/>
          <w:sz w:val="28"/>
          <w:szCs w:val="28"/>
        </w:rPr>
        <w:t>GUIDELINES</w:t>
      </w:r>
      <w:bookmarkEnd w:id="26"/>
    </w:p>
    <w:p w14:paraId="5E283FE8" w14:textId="77777777" w:rsidR="00C02D5A" w:rsidRDefault="00C02D5A" w:rsidP="00E04B3A">
      <w:pPr>
        <w:spacing w:after="0" w:line="240" w:lineRule="auto"/>
        <w:contextualSpacing/>
      </w:pPr>
    </w:p>
    <w:p w14:paraId="3538CCF0" w14:textId="6E098242" w:rsidR="005551D4" w:rsidRPr="00060687" w:rsidRDefault="00C02D5A" w:rsidP="00E04B3A">
      <w:pPr>
        <w:pStyle w:val="Heading2"/>
        <w:spacing w:before="0" w:line="240" w:lineRule="auto"/>
        <w:ind w:firstLine="0"/>
        <w:contextualSpacing/>
        <w:rPr>
          <w:b/>
          <w:color w:val="E36C0A" w:themeColor="accent6" w:themeShade="BF"/>
          <w:sz w:val="24"/>
          <w:szCs w:val="24"/>
        </w:rPr>
      </w:pPr>
      <w:bookmarkStart w:id="27" w:name="_Toc441062991"/>
      <w:r w:rsidRPr="00060687">
        <w:rPr>
          <w:b/>
          <w:color w:val="E36C0A" w:themeColor="accent6" w:themeShade="BF"/>
          <w:sz w:val="24"/>
          <w:szCs w:val="24"/>
        </w:rPr>
        <w:t>A. Labeling</w:t>
      </w:r>
      <w:bookmarkEnd w:id="27"/>
    </w:p>
    <w:p w14:paraId="378E6D72" w14:textId="77777777" w:rsidR="00C02D5A" w:rsidRDefault="00C02D5A" w:rsidP="00E04B3A">
      <w:pPr>
        <w:spacing w:after="0" w:line="240" w:lineRule="auto"/>
        <w:contextualSpacing/>
      </w:pPr>
    </w:p>
    <w:p w14:paraId="25EA43E4" w14:textId="3C85E5D4" w:rsidR="005551D4" w:rsidRDefault="005551D4" w:rsidP="000821A9">
      <w:pPr>
        <w:pStyle w:val="ListParagraph"/>
        <w:numPr>
          <w:ilvl w:val="0"/>
          <w:numId w:val="16"/>
        </w:numPr>
        <w:spacing w:after="0" w:line="240" w:lineRule="auto"/>
      </w:pPr>
      <w:r w:rsidRPr="00667A5F">
        <w:t xml:space="preserve">All </w:t>
      </w:r>
      <w:r>
        <w:t>labeling and pricing</w:t>
      </w:r>
      <w:r w:rsidRPr="00667A5F">
        <w:t xml:space="preserve"> must </w:t>
      </w:r>
      <w:r>
        <w:t>be clearly visible to the buyer</w:t>
      </w:r>
    </w:p>
    <w:p w14:paraId="556FEE83" w14:textId="77777777" w:rsidR="00C02D5A" w:rsidRDefault="00C02D5A" w:rsidP="00E04B3A">
      <w:pPr>
        <w:spacing w:after="0" w:line="240" w:lineRule="auto"/>
        <w:contextualSpacing/>
      </w:pPr>
    </w:p>
    <w:p w14:paraId="49722BE8" w14:textId="3D30A8C0" w:rsidR="00C02D5A" w:rsidRDefault="00C02D5A" w:rsidP="000821A9">
      <w:pPr>
        <w:pStyle w:val="ListParagraph"/>
        <w:numPr>
          <w:ilvl w:val="0"/>
          <w:numId w:val="16"/>
        </w:numPr>
        <w:spacing w:after="0" w:line="240" w:lineRule="auto"/>
      </w:pPr>
      <w:r w:rsidRPr="00667A5F">
        <w:t>Produce that is labeled “</w:t>
      </w:r>
      <w:r w:rsidR="00EE17D6">
        <w:t>organic</w:t>
      </w:r>
      <w:r w:rsidRPr="00667A5F">
        <w:t>” must be from a crop that is “</w:t>
      </w:r>
      <w:r>
        <w:t>C</w:t>
      </w:r>
      <w:r w:rsidRPr="00667A5F">
        <w:t>ertified</w:t>
      </w:r>
      <w:r>
        <w:t xml:space="preserve"> </w:t>
      </w:r>
      <w:r w:rsidRPr="00667A5F">
        <w:t>Organic” by any USDA Accredited Certifying Agent. A copy of current farm</w:t>
      </w:r>
      <w:r>
        <w:t xml:space="preserve"> </w:t>
      </w:r>
      <w:r w:rsidRPr="00667A5F">
        <w:t xml:space="preserve">certification must be given to the Somersworth Farmers Market </w:t>
      </w:r>
      <w:r>
        <w:t xml:space="preserve">Manager </w:t>
      </w:r>
    </w:p>
    <w:p w14:paraId="15266C18" w14:textId="77777777" w:rsidR="00C02D5A" w:rsidRDefault="00C02D5A" w:rsidP="00E04B3A">
      <w:pPr>
        <w:pStyle w:val="ListParagraph"/>
        <w:spacing w:after="0" w:line="240" w:lineRule="auto"/>
      </w:pPr>
    </w:p>
    <w:p w14:paraId="66F7C182" w14:textId="44901CBE" w:rsidR="00EE17D6" w:rsidRDefault="00C02D5A" w:rsidP="00EE17D6">
      <w:pPr>
        <w:pStyle w:val="ListParagraph"/>
        <w:numPr>
          <w:ilvl w:val="0"/>
          <w:numId w:val="16"/>
        </w:numPr>
        <w:spacing w:after="0" w:line="240" w:lineRule="auto"/>
      </w:pPr>
      <w:r w:rsidRPr="00667A5F">
        <w:t>The use of the term “Local” or “Native”, defined by RSA 426:5, may only be used in reference to New Hampshire grown or produced products. This includes products that are produced at a farm from a surrounding state. These products cannot be sold as “local” but may be advertised with a sign stating the name of the farm where the commodity was sourced.</w:t>
      </w:r>
    </w:p>
    <w:p w14:paraId="0DBB4689" w14:textId="77777777" w:rsidR="00EE17D6" w:rsidRDefault="00EE17D6" w:rsidP="00EE17D6">
      <w:pPr>
        <w:pStyle w:val="ListParagraph"/>
      </w:pPr>
    </w:p>
    <w:p w14:paraId="149B194D" w14:textId="77777777" w:rsidR="00EE17D6" w:rsidRPr="00EE17D6" w:rsidRDefault="00EE17D6" w:rsidP="00EE17D6">
      <w:pPr>
        <w:pStyle w:val="ListParagraph"/>
        <w:spacing w:after="0" w:line="240" w:lineRule="auto"/>
      </w:pPr>
    </w:p>
    <w:p w14:paraId="71203765" w14:textId="3EF33F01" w:rsidR="005551D4" w:rsidRPr="00060687" w:rsidRDefault="00C02D5A" w:rsidP="00EE17D6">
      <w:pPr>
        <w:pStyle w:val="Heading2"/>
        <w:spacing w:before="0" w:line="240" w:lineRule="auto"/>
        <w:ind w:firstLine="0"/>
        <w:contextualSpacing/>
        <w:rPr>
          <w:b/>
          <w:color w:val="E36C0A" w:themeColor="accent6" w:themeShade="BF"/>
          <w:sz w:val="24"/>
          <w:szCs w:val="24"/>
        </w:rPr>
      </w:pPr>
      <w:bookmarkStart w:id="28" w:name="_Toc441062992"/>
      <w:r w:rsidRPr="00060687">
        <w:rPr>
          <w:b/>
          <w:color w:val="E36C0A" w:themeColor="accent6" w:themeShade="BF"/>
          <w:sz w:val="24"/>
          <w:szCs w:val="24"/>
        </w:rPr>
        <w:t>B. Quality Control</w:t>
      </w:r>
      <w:bookmarkEnd w:id="28"/>
      <w:r w:rsidRPr="00060687">
        <w:rPr>
          <w:b/>
          <w:color w:val="E36C0A" w:themeColor="accent6" w:themeShade="BF"/>
          <w:sz w:val="24"/>
          <w:szCs w:val="24"/>
        </w:rPr>
        <w:t xml:space="preserve"> </w:t>
      </w:r>
    </w:p>
    <w:p w14:paraId="5A17CF91" w14:textId="77777777" w:rsidR="005551D4" w:rsidRPr="00667A5F" w:rsidRDefault="005551D4" w:rsidP="00E04B3A">
      <w:pPr>
        <w:spacing w:after="0" w:line="240" w:lineRule="auto"/>
        <w:contextualSpacing/>
      </w:pPr>
    </w:p>
    <w:p w14:paraId="122B8158" w14:textId="55BE1A81" w:rsidR="00C02D5A" w:rsidRDefault="00AB3691" w:rsidP="000821A9">
      <w:pPr>
        <w:pStyle w:val="ListParagraph"/>
        <w:numPr>
          <w:ilvl w:val="0"/>
          <w:numId w:val="17"/>
        </w:numPr>
        <w:spacing w:after="0" w:line="240" w:lineRule="auto"/>
      </w:pPr>
      <w:r>
        <w:lastRenderedPageBreak/>
        <w:t xml:space="preserve">All products for sale must </w:t>
      </w:r>
      <w:r w:rsidR="00C02D5A">
        <w:t xml:space="preserve">strictly follow </w:t>
      </w:r>
      <w:r w:rsidR="00015689">
        <w:t xml:space="preserve">the </w:t>
      </w:r>
      <w:r w:rsidR="00C02D5A">
        <w:t>rules</w:t>
      </w:r>
      <w:r w:rsidR="00015689">
        <w:t xml:space="preserve"> and guidelines</w:t>
      </w:r>
      <w:r w:rsidR="00C02D5A">
        <w:t xml:space="preserve"> associated with selling each product</w:t>
      </w:r>
      <w:r w:rsidR="00015689">
        <w:t xml:space="preserve">.  </w:t>
      </w:r>
      <w:r w:rsidR="00C02D5A">
        <w:t xml:space="preserve"> </w:t>
      </w:r>
    </w:p>
    <w:p w14:paraId="763BFDC5" w14:textId="77777777" w:rsidR="00C02D5A" w:rsidRDefault="00C02D5A" w:rsidP="00E04B3A">
      <w:pPr>
        <w:spacing w:after="0" w:line="240" w:lineRule="auto"/>
        <w:contextualSpacing/>
      </w:pPr>
    </w:p>
    <w:p w14:paraId="1461BA1D" w14:textId="790BB65A" w:rsidR="005551D4" w:rsidRDefault="00055B3A" w:rsidP="000821A9">
      <w:pPr>
        <w:pStyle w:val="ListParagraph"/>
        <w:numPr>
          <w:ilvl w:val="0"/>
          <w:numId w:val="17"/>
        </w:numPr>
        <w:spacing w:after="0" w:line="240" w:lineRule="auto"/>
      </w:pPr>
      <w:r w:rsidRPr="00667A5F">
        <w:t>No lot or container of produce that appears rotten, spoiled, moldy, improperly sprayed,</w:t>
      </w:r>
      <w:r w:rsidR="00CA411E" w:rsidRPr="00667A5F">
        <w:t xml:space="preserve"> </w:t>
      </w:r>
      <w:r w:rsidRPr="00667A5F">
        <w:t xml:space="preserve">or otherwise unfit for human consumption may be brought to </w:t>
      </w:r>
      <w:r w:rsidR="00BC4018" w:rsidRPr="00667A5F">
        <w:t xml:space="preserve">the </w:t>
      </w:r>
      <w:r w:rsidR="00B53B44" w:rsidRPr="00667A5F">
        <w:t xml:space="preserve">Farmers Market </w:t>
      </w:r>
      <w:r w:rsidRPr="00667A5F">
        <w:t>and offered for</w:t>
      </w:r>
      <w:r w:rsidR="00CA411E" w:rsidRPr="00667A5F">
        <w:t xml:space="preserve"> sale</w:t>
      </w:r>
      <w:r w:rsidR="00BC4018" w:rsidRPr="00667A5F">
        <w:t xml:space="preserve">, </w:t>
      </w:r>
      <w:r w:rsidR="00B22FCC" w:rsidRPr="00667A5F">
        <w:t xml:space="preserve">at </w:t>
      </w:r>
      <w:r w:rsidR="00CA411E" w:rsidRPr="00667A5F">
        <w:t>the discr</w:t>
      </w:r>
      <w:r w:rsidR="005551D4">
        <w:t>etion of the Market Manager</w:t>
      </w:r>
      <w:r w:rsidR="00015689">
        <w:t xml:space="preserve">. </w:t>
      </w:r>
    </w:p>
    <w:p w14:paraId="3EEFE645" w14:textId="77777777" w:rsidR="005551D4" w:rsidRDefault="005551D4" w:rsidP="00E04B3A">
      <w:pPr>
        <w:pStyle w:val="ListParagraph"/>
        <w:spacing w:after="0" w:line="240" w:lineRule="auto"/>
      </w:pPr>
    </w:p>
    <w:p w14:paraId="5B27C8F5" w14:textId="26757059" w:rsidR="00055B3A" w:rsidRDefault="00055B3A" w:rsidP="000821A9">
      <w:pPr>
        <w:pStyle w:val="ListParagraph"/>
        <w:numPr>
          <w:ilvl w:val="0"/>
          <w:numId w:val="17"/>
        </w:numPr>
        <w:spacing w:after="0" w:line="240" w:lineRule="auto"/>
      </w:pPr>
      <w:r w:rsidRPr="00667A5F">
        <w:t>Produce that is less than top quality may be offered for sale, but must be so labeled and</w:t>
      </w:r>
      <w:r w:rsidR="00CA411E" w:rsidRPr="00667A5F">
        <w:t xml:space="preserve"> </w:t>
      </w:r>
      <w:r w:rsidRPr="00667A5F">
        <w:t>appropriately priced. Examples: “Apples: drops for sauce,” “Tomatoes: canning only,”</w:t>
      </w:r>
      <w:r w:rsidR="00CA411E" w:rsidRPr="00667A5F">
        <w:t xml:space="preserve"> </w:t>
      </w:r>
      <w:r w:rsidRPr="00667A5F">
        <w:t>or “Corn: over one day old.”</w:t>
      </w:r>
    </w:p>
    <w:p w14:paraId="14C4D784" w14:textId="77777777" w:rsidR="00C02D5A" w:rsidRDefault="00C02D5A" w:rsidP="00060687">
      <w:pPr>
        <w:spacing w:after="0" w:line="240" w:lineRule="auto"/>
        <w:contextualSpacing/>
      </w:pPr>
    </w:p>
    <w:p w14:paraId="3369C2DD" w14:textId="1CE0DF3C" w:rsidR="00C02D5A" w:rsidRDefault="00C02D5A" w:rsidP="000821A9">
      <w:pPr>
        <w:pStyle w:val="ListParagraph"/>
        <w:numPr>
          <w:ilvl w:val="0"/>
          <w:numId w:val="17"/>
        </w:numPr>
        <w:spacing w:after="0" w:line="240" w:lineRule="auto"/>
      </w:pPr>
      <w:r w:rsidRPr="00667A5F">
        <w:t xml:space="preserve">Any chemicals used in growing produce must be used </w:t>
      </w:r>
      <w:r>
        <w:t>according to label instructions</w:t>
      </w:r>
      <w:r w:rsidR="00015689">
        <w:t xml:space="preserve">. </w:t>
      </w:r>
    </w:p>
    <w:p w14:paraId="1EA4F907" w14:textId="77777777" w:rsidR="00C02D5A" w:rsidRDefault="00C02D5A" w:rsidP="00060687">
      <w:pPr>
        <w:pStyle w:val="ListParagraph"/>
        <w:spacing w:after="0" w:line="240" w:lineRule="auto"/>
      </w:pPr>
    </w:p>
    <w:p w14:paraId="6E419693" w14:textId="77777777" w:rsidR="00060687" w:rsidRDefault="00060687" w:rsidP="00060687">
      <w:pPr>
        <w:spacing w:after="0" w:line="240" w:lineRule="auto"/>
        <w:contextualSpacing/>
      </w:pPr>
      <w:bookmarkStart w:id="29" w:name="_Toc273266368"/>
    </w:p>
    <w:p w14:paraId="2DF462E5" w14:textId="77777777" w:rsidR="00112D3C" w:rsidRPr="00060687" w:rsidRDefault="00112D3C" w:rsidP="00060687">
      <w:pPr>
        <w:spacing w:after="0" w:line="240" w:lineRule="auto"/>
        <w:contextualSpacing/>
      </w:pPr>
    </w:p>
    <w:p w14:paraId="1F800EE7" w14:textId="0EC87974" w:rsidR="00060687" w:rsidRPr="00060687" w:rsidRDefault="00207015" w:rsidP="00060687">
      <w:pPr>
        <w:pStyle w:val="Heading1"/>
        <w:spacing w:before="0" w:line="240" w:lineRule="auto"/>
        <w:contextualSpacing/>
        <w:rPr>
          <w:b/>
          <w:color w:val="004442"/>
          <w:sz w:val="28"/>
          <w:szCs w:val="28"/>
        </w:rPr>
      </w:pPr>
      <w:bookmarkStart w:id="30" w:name="_Toc441062993"/>
      <w:bookmarkEnd w:id="29"/>
      <w:r w:rsidRPr="00060687">
        <w:rPr>
          <w:b/>
          <w:color w:val="004442"/>
          <w:sz w:val="28"/>
          <w:szCs w:val="28"/>
        </w:rPr>
        <w:t xml:space="preserve">VI. </w:t>
      </w:r>
      <w:r w:rsidR="00AB3691" w:rsidRPr="00060687">
        <w:rPr>
          <w:b/>
          <w:color w:val="004442"/>
          <w:sz w:val="28"/>
          <w:szCs w:val="28"/>
        </w:rPr>
        <w:t>MARKET PROCEDURES</w:t>
      </w:r>
      <w:bookmarkEnd w:id="30"/>
    </w:p>
    <w:p w14:paraId="3BE82032" w14:textId="77777777" w:rsidR="00060687" w:rsidRPr="00060687" w:rsidRDefault="00060687" w:rsidP="00060687">
      <w:pPr>
        <w:spacing w:after="0" w:line="240" w:lineRule="auto"/>
        <w:contextualSpacing/>
      </w:pPr>
    </w:p>
    <w:p w14:paraId="5458AA70" w14:textId="1D9B51E7" w:rsidR="00AB3691" w:rsidRPr="00020A71" w:rsidRDefault="00020A71" w:rsidP="00060687">
      <w:pPr>
        <w:pStyle w:val="Heading2"/>
        <w:spacing w:before="0" w:line="240" w:lineRule="auto"/>
        <w:ind w:firstLine="0"/>
        <w:contextualSpacing/>
        <w:rPr>
          <w:b/>
          <w:color w:val="E36C0A" w:themeColor="accent6" w:themeShade="BF"/>
          <w:sz w:val="24"/>
          <w:szCs w:val="24"/>
        </w:rPr>
      </w:pPr>
      <w:bookmarkStart w:id="31" w:name="_Toc441062994"/>
      <w:r>
        <w:rPr>
          <w:b/>
          <w:color w:val="E36C0A" w:themeColor="accent6" w:themeShade="BF"/>
          <w:sz w:val="24"/>
          <w:szCs w:val="24"/>
        </w:rPr>
        <w:t xml:space="preserve">A. </w:t>
      </w:r>
      <w:r w:rsidR="00DC0604">
        <w:rPr>
          <w:b/>
          <w:color w:val="E36C0A" w:themeColor="accent6" w:themeShade="BF"/>
          <w:sz w:val="24"/>
          <w:szCs w:val="24"/>
        </w:rPr>
        <w:t>Day of Market</w:t>
      </w:r>
      <w:bookmarkEnd w:id="31"/>
      <w:r w:rsidR="00DC0604">
        <w:rPr>
          <w:b/>
          <w:color w:val="E36C0A" w:themeColor="accent6" w:themeShade="BF"/>
          <w:sz w:val="24"/>
          <w:szCs w:val="24"/>
        </w:rPr>
        <w:t xml:space="preserve">  </w:t>
      </w:r>
    </w:p>
    <w:p w14:paraId="0BCBC755" w14:textId="77777777" w:rsidR="00020A71" w:rsidRDefault="00020A71" w:rsidP="00E04B3A">
      <w:pPr>
        <w:spacing w:after="0" w:line="240" w:lineRule="auto"/>
        <w:contextualSpacing/>
      </w:pPr>
    </w:p>
    <w:p w14:paraId="2CE07D63" w14:textId="5FF0C223" w:rsidR="0034786E" w:rsidRPr="00015689" w:rsidRDefault="000A2EDE" w:rsidP="000821A9">
      <w:pPr>
        <w:pStyle w:val="ListParagraph"/>
        <w:numPr>
          <w:ilvl w:val="0"/>
          <w:numId w:val="18"/>
        </w:numPr>
        <w:spacing w:after="0" w:line="240" w:lineRule="auto"/>
      </w:pPr>
      <w:r w:rsidRPr="00015689">
        <w:t xml:space="preserve">All vendors shall be set up at the market </w:t>
      </w:r>
      <w:r w:rsidR="0034786E" w:rsidRPr="00015689">
        <w:t>at 2:30pm (</w:t>
      </w:r>
      <w:r w:rsidRPr="00015689">
        <w:t>1/2 hour before official opening time</w:t>
      </w:r>
      <w:r w:rsidR="0034786E" w:rsidRPr="00015689">
        <w:t xml:space="preserve">) </w:t>
      </w:r>
      <w:r w:rsidRPr="00015689">
        <w:t xml:space="preserve">and </w:t>
      </w:r>
      <w:r w:rsidR="00A64AE3" w:rsidRPr="00015689">
        <w:t>all efforts should be made to stay until closing time</w:t>
      </w:r>
    </w:p>
    <w:p w14:paraId="5D9D8020" w14:textId="77777777" w:rsidR="00020A71" w:rsidRPr="00015689" w:rsidRDefault="00020A71" w:rsidP="00E04B3A">
      <w:pPr>
        <w:spacing w:after="0" w:line="240" w:lineRule="auto"/>
        <w:contextualSpacing/>
      </w:pPr>
    </w:p>
    <w:p w14:paraId="32549913" w14:textId="67C047BA" w:rsidR="00AB3691" w:rsidRPr="00015689" w:rsidRDefault="00AB3691" w:rsidP="000821A9">
      <w:pPr>
        <w:pStyle w:val="ListParagraph"/>
        <w:numPr>
          <w:ilvl w:val="0"/>
          <w:numId w:val="18"/>
        </w:numPr>
        <w:spacing w:after="0" w:line="240" w:lineRule="auto"/>
        <w:rPr>
          <w:rFonts w:cs="Arial"/>
        </w:rPr>
      </w:pPr>
      <w:r w:rsidRPr="00015689">
        <w:rPr>
          <w:rFonts w:cs="Arial"/>
        </w:rPr>
        <w:t>Tables and tents are a responsibility of the vender</w:t>
      </w:r>
    </w:p>
    <w:p w14:paraId="696D716A" w14:textId="77777777" w:rsidR="00020A71" w:rsidRPr="00015689" w:rsidRDefault="00020A71" w:rsidP="00E04B3A">
      <w:pPr>
        <w:tabs>
          <w:tab w:val="left" w:pos="8490"/>
        </w:tabs>
        <w:spacing w:after="0" w:line="240" w:lineRule="auto"/>
        <w:contextualSpacing/>
        <w:rPr>
          <w:rFonts w:cs="Arial"/>
        </w:rPr>
      </w:pPr>
    </w:p>
    <w:p w14:paraId="5871096B" w14:textId="6959BEB3" w:rsidR="00020A71" w:rsidRPr="00015689" w:rsidRDefault="00020A71" w:rsidP="000821A9">
      <w:pPr>
        <w:pStyle w:val="ListParagraph"/>
        <w:numPr>
          <w:ilvl w:val="0"/>
          <w:numId w:val="18"/>
        </w:numPr>
        <w:tabs>
          <w:tab w:val="left" w:pos="8490"/>
        </w:tabs>
        <w:spacing w:after="0" w:line="240" w:lineRule="auto"/>
        <w:rPr>
          <w:rFonts w:cs="Arial"/>
        </w:rPr>
      </w:pPr>
      <w:r w:rsidRPr="00015689">
        <w:rPr>
          <w:rFonts w:cs="Arial"/>
        </w:rPr>
        <w:t xml:space="preserve">Vendors who need electricity will be responsible for bringing their own generator. </w:t>
      </w:r>
    </w:p>
    <w:p w14:paraId="5B952F34" w14:textId="77777777" w:rsidR="00020A71" w:rsidRPr="00015689" w:rsidRDefault="00020A71" w:rsidP="00E04B3A">
      <w:pPr>
        <w:tabs>
          <w:tab w:val="left" w:pos="8490"/>
        </w:tabs>
        <w:spacing w:after="0" w:line="240" w:lineRule="auto"/>
        <w:contextualSpacing/>
        <w:rPr>
          <w:rFonts w:cs="Arial"/>
          <w:u w:val="single"/>
        </w:rPr>
      </w:pPr>
    </w:p>
    <w:p w14:paraId="568CA77A" w14:textId="529C9078" w:rsidR="00AB3691" w:rsidRPr="00015689" w:rsidRDefault="00020A71" w:rsidP="000821A9">
      <w:pPr>
        <w:pStyle w:val="ListParagraph"/>
        <w:numPr>
          <w:ilvl w:val="0"/>
          <w:numId w:val="18"/>
        </w:numPr>
        <w:spacing w:after="0" w:line="240" w:lineRule="auto"/>
      </w:pPr>
      <w:r w:rsidRPr="00015689">
        <w:rPr>
          <w:rFonts w:cs="Arial"/>
        </w:rPr>
        <w:t xml:space="preserve">All vendors </w:t>
      </w:r>
      <w:r w:rsidR="00EE17D6">
        <w:rPr>
          <w:rFonts w:cs="Arial"/>
        </w:rPr>
        <w:t>are encouraged to</w:t>
      </w:r>
      <w:r w:rsidRPr="00015689">
        <w:rPr>
          <w:rFonts w:cs="Arial"/>
        </w:rPr>
        <w:t xml:space="preserve"> wait until the Market </w:t>
      </w:r>
      <w:r w:rsidR="00015689">
        <w:rPr>
          <w:rFonts w:cs="Arial"/>
        </w:rPr>
        <w:t>opens</w:t>
      </w:r>
      <w:r w:rsidRPr="00015689">
        <w:rPr>
          <w:rFonts w:cs="Arial"/>
        </w:rPr>
        <w:t xml:space="preserve"> at 3</w:t>
      </w:r>
      <w:r w:rsidR="00015689">
        <w:rPr>
          <w:rFonts w:cs="Arial"/>
        </w:rPr>
        <w:t>pm</w:t>
      </w:r>
      <w:r w:rsidRPr="00015689">
        <w:rPr>
          <w:rFonts w:cs="Arial"/>
        </w:rPr>
        <w:t xml:space="preserve"> and they hear the Market Manager make an announcement to begin selling items </w:t>
      </w:r>
    </w:p>
    <w:p w14:paraId="17F4A46F" w14:textId="77777777" w:rsidR="00DC0604" w:rsidRPr="00015689" w:rsidRDefault="00DC0604" w:rsidP="00E04B3A">
      <w:pPr>
        <w:spacing w:after="0" w:line="240" w:lineRule="auto"/>
        <w:contextualSpacing/>
      </w:pPr>
    </w:p>
    <w:p w14:paraId="5C67DF76" w14:textId="1DC64DDD" w:rsidR="00DC0604" w:rsidRPr="00015689" w:rsidRDefault="00BC16DA" w:rsidP="000821A9">
      <w:pPr>
        <w:pStyle w:val="ListParagraph"/>
        <w:numPr>
          <w:ilvl w:val="0"/>
          <w:numId w:val="18"/>
        </w:numPr>
        <w:spacing w:after="0" w:line="240" w:lineRule="auto"/>
      </w:pPr>
      <w:r w:rsidRPr="00015689">
        <w:rPr>
          <w:rFonts w:cs="Arial"/>
        </w:rPr>
        <w:t xml:space="preserve">All vendors are required to </w:t>
      </w:r>
      <w:r w:rsidR="00EE17D6">
        <w:rPr>
          <w:rFonts w:cs="Arial"/>
        </w:rPr>
        <w:t>clean up their space</w:t>
      </w:r>
      <w:r w:rsidRPr="00015689">
        <w:rPr>
          <w:rFonts w:cs="Arial"/>
        </w:rPr>
        <w:t xml:space="preserve"> at the end of the day.</w:t>
      </w:r>
    </w:p>
    <w:p w14:paraId="18EBCEAA" w14:textId="77777777" w:rsidR="0034786E" w:rsidRPr="00015689" w:rsidRDefault="0034786E" w:rsidP="00E04B3A">
      <w:pPr>
        <w:pStyle w:val="Heading2"/>
        <w:spacing w:before="0" w:line="240" w:lineRule="auto"/>
        <w:contextualSpacing/>
        <w:rPr>
          <w:szCs w:val="22"/>
        </w:rPr>
      </w:pPr>
    </w:p>
    <w:p w14:paraId="1BC377A1" w14:textId="102A69BB" w:rsidR="00BC16DA" w:rsidRDefault="00BC16DA" w:rsidP="00E04B3A">
      <w:pPr>
        <w:pStyle w:val="Heading2"/>
        <w:spacing w:before="0" w:line="240" w:lineRule="auto"/>
        <w:ind w:firstLine="0"/>
        <w:contextualSpacing/>
        <w:rPr>
          <w:rFonts w:cs="Arial"/>
          <w:b/>
          <w:color w:val="E36C0A" w:themeColor="accent6" w:themeShade="BF"/>
          <w:sz w:val="24"/>
          <w:szCs w:val="24"/>
        </w:rPr>
      </w:pPr>
      <w:bookmarkStart w:id="32" w:name="_Toc441062995"/>
      <w:r>
        <w:rPr>
          <w:rFonts w:cs="Arial"/>
          <w:b/>
          <w:color w:val="E36C0A" w:themeColor="accent6" w:themeShade="BF"/>
          <w:sz w:val="24"/>
          <w:szCs w:val="24"/>
        </w:rPr>
        <w:t xml:space="preserve">B. </w:t>
      </w:r>
      <w:r w:rsidRPr="00BC16DA">
        <w:rPr>
          <w:rFonts w:cs="Arial"/>
          <w:b/>
          <w:color w:val="E36C0A" w:themeColor="accent6" w:themeShade="BF"/>
          <w:sz w:val="24"/>
          <w:szCs w:val="24"/>
        </w:rPr>
        <w:t>Day Vendors</w:t>
      </w:r>
      <w:bookmarkEnd w:id="32"/>
    </w:p>
    <w:p w14:paraId="34D12AD7" w14:textId="77777777" w:rsidR="00BC16DA" w:rsidRPr="00BC16DA" w:rsidRDefault="00BC16DA" w:rsidP="00E04B3A">
      <w:pPr>
        <w:spacing w:after="0" w:line="240" w:lineRule="auto"/>
        <w:contextualSpacing/>
        <w:rPr>
          <w:rFonts w:cs="Arial"/>
          <w:b/>
          <w:color w:val="E36C0A" w:themeColor="accent6" w:themeShade="BF"/>
        </w:rPr>
      </w:pPr>
    </w:p>
    <w:p w14:paraId="57653B4B" w14:textId="0B4D7068" w:rsidR="00BC16DA" w:rsidRPr="00BC16DA" w:rsidRDefault="00BC16DA" w:rsidP="000821A9">
      <w:pPr>
        <w:pStyle w:val="ListParagraph"/>
        <w:numPr>
          <w:ilvl w:val="0"/>
          <w:numId w:val="24"/>
        </w:numPr>
        <w:tabs>
          <w:tab w:val="left" w:pos="8490"/>
        </w:tabs>
        <w:spacing w:after="0" w:line="240" w:lineRule="auto"/>
        <w:rPr>
          <w:rFonts w:cs="Arial"/>
        </w:rPr>
      </w:pPr>
      <w:r w:rsidRPr="00BC16DA">
        <w:rPr>
          <w:rFonts w:cs="Arial"/>
        </w:rPr>
        <w:t xml:space="preserve">Must notify Market Manager </w:t>
      </w:r>
      <w:r w:rsidRPr="00112D3C">
        <w:rPr>
          <w:rFonts w:cs="Arial"/>
          <w:b/>
          <w:i/>
        </w:rPr>
        <w:t>at least 72 hours in advance</w:t>
      </w:r>
      <w:r w:rsidRPr="00BC16DA">
        <w:rPr>
          <w:rFonts w:cs="Arial"/>
        </w:rPr>
        <w:t xml:space="preserve"> of</w:t>
      </w:r>
      <w:r w:rsidR="00112D3C">
        <w:rPr>
          <w:rFonts w:cs="Arial"/>
        </w:rPr>
        <w:t xml:space="preserve"> the</w:t>
      </w:r>
      <w:r w:rsidRPr="00BC16DA">
        <w:rPr>
          <w:rFonts w:cs="Arial"/>
        </w:rPr>
        <w:t xml:space="preserve"> mark</w:t>
      </w:r>
      <w:r w:rsidR="00112D3C">
        <w:rPr>
          <w:rFonts w:cs="Arial"/>
        </w:rPr>
        <w:t>et(s) you wish to participate in</w:t>
      </w:r>
    </w:p>
    <w:p w14:paraId="61A08722" w14:textId="77777777" w:rsidR="00BC16DA" w:rsidRPr="00BC16DA" w:rsidRDefault="00BC16DA" w:rsidP="00E04B3A">
      <w:pPr>
        <w:tabs>
          <w:tab w:val="left" w:pos="8490"/>
        </w:tabs>
        <w:spacing w:after="0" w:line="240" w:lineRule="auto"/>
        <w:contextualSpacing/>
        <w:rPr>
          <w:rFonts w:cs="Arial"/>
        </w:rPr>
      </w:pPr>
    </w:p>
    <w:p w14:paraId="666D09DA" w14:textId="441D3A39" w:rsidR="00BC16DA" w:rsidRPr="00BC16DA" w:rsidRDefault="00BC16DA" w:rsidP="000821A9">
      <w:pPr>
        <w:pStyle w:val="ListParagraph"/>
        <w:numPr>
          <w:ilvl w:val="0"/>
          <w:numId w:val="24"/>
        </w:numPr>
        <w:tabs>
          <w:tab w:val="left" w:pos="8490"/>
        </w:tabs>
        <w:spacing w:after="0" w:line="240" w:lineRule="auto"/>
        <w:rPr>
          <w:rFonts w:cs="Arial"/>
        </w:rPr>
      </w:pPr>
      <w:r w:rsidRPr="00BC16DA">
        <w:rPr>
          <w:rFonts w:cs="Arial"/>
        </w:rPr>
        <w:t xml:space="preserve">Daily use payment must be </w:t>
      </w:r>
      <w:r w:rsidR="00112D3C">
        <w:rPr>
          <w:rFonts w:cs="Arial"/>
        </w:rPr>
        <w:t xml:space="preserve">collected by or before day of market(s)  </w:t>
      </w:r>
    </w:p>
    <w:p w14:paraId="3F723762" w14:textId="77777777" w:rsidR="00BC16DA" w:rsidRDefault="00BC16DA" w:rsidP="00E04B3A">
      <w:pPr>
        <w:spacing w:after="0" w:line="240" w:lineRule="auto"/>
        <w:contextualSpacing/>
      </w:pPr>
    </w:p>
    <w:p w14:paraId="0E3F3159" w14:textId="5B18605C" w:rsidR="00AB3691" w:rsidRPr="00060687" w:rsidRDefault="00BC16DA" w:rsidP="00E04B3A">
      <w:pPr>
        <w:pStyle w:val="Heading2"/>
        <w:spacing w:before="0" w:line="240" w:lineRule="auto"/>
        <w:ind w:firstLine="0"/>
        <w:contextualSpacing/>
        <w:rPr>
          <w:b/>
          <w:color w:val="E36C0A" w:themeColor="accent6" w:themeShade="BF"/>
          <w:sz w:val="24"/>
          <w:szCs w:val="24"/>
        </w:rPr>
      </w:pPr>
      <w:bookmarkStart w:id="33" w:name="_Toc441062996"/>
      <w:r w:rsidRPr="00060687">
        <w:rPr>
          <w:b/>
          <w:color w:val="E36C0A" w:themeColor="accent6" w:themeShade="BF"/>
          <w:sz w:val="24"/>
          <w:szCs w:val="24"/>
        </w:rPr>
        <w:t>C</w:t>
      </w:r>
      <w:r w:rsidR="00020A71" w:rsidRPr="00060687">
        <w:rPr>
          <w:b/>
          <w:color w:val="E36C0A" w:themeColor="accent6" w:themeShade="BF"/>
          <w:sz w:val="24"/>
          <w:szCs w:val="24"/>
        </w:rPr>
        <w:t xml:space="preserve">. </w:t>
      </w:r>
      <w:r w:rsidR="00AB3691" w:rsidRPr="00060687">
        <w:rPr>
          <w:b/>
          <w:color w:val="E36C0A" w:themeColor="accent6" w:themeShade="BF"/>
          <w:sz w:val="24"/>
          <w:szCs w:val="24"/>
        </w:rPr>
        <w:t>Spacing</w:t>
      </w:r>
      <w:bookmarkEnd w:id="33"/>
    </w:p>
    <w:p w14:paraId="42B2D4FF" w14:textId="77777777" w:rsidR="00020A71" w:rsidRPr="00020A71" w:rsidRDefault="00020A71" w:rsidP="00E04B3A">
      <w:pPr>
        <w:spacing w:after="0" w:line="240" w:lineRule="auto"/>
        <w:contextualSpacing/>
        <w:rPr>
          <w:b/>
          <w:color w:val="E36C0A" w:themeColor="accent6" w:themeShade="BF"/>
          <w:sz w:val="24"/>
          <w:szCs w:val="24"/>
        </w:rPr>
      </w:pPr>
    </w:p>
    <w:p w14:paraId="11FC07E1" w14:textId="668D172B" w:rsidR="00020A71" w:rsidRPr="00667A5F" w:rsidRDefault="00020A71" w:rsidP="000821A9">
      <w:pPr>
        <w:pStyle w:val="ListParagraph"/>
        <w:numPr>
          <w:ilvl w:val="0"/>
          <w:numId w:val="19"/>
        </w:numPr>
        <w:spacing w:after="0" w:line="240" w:lineRule="auto"/>
      </w:pPr>
      <w:r>
        <w:t xml:space="preserve">Spacing </w:t>
      </w:r>
      <w:r w:rsidRPr="00667A5F">
        <w:t>at</w:t>
      </w:r>
      <w:r w:rsidR="00AB3691" w:rsidRPr="00667A5F">
        <w:t xml:space="preserve"> all markets shall be assigned on the basis of </w:t>
      </w:r>
      <w:r>
        <w:t xml:space="preserve">application and space available </w:t>
      </w:r>
    </w:p>
    <w:p w14:paraId="6E65980C" w14:textId="77777777" w:rsidR="00020A71" w:rsidRDefault="00020A71" w:rsidP="00E04B3A">
      <w:pPr>
        <w:tabs>
          <w:tab w:val="left" w:pos="8490"/>
        </w:tabs>
        <w:spacing w:after="0" w:line="240" w:lineRule="auto"/>
        <w:contextualSpacing/>
        <w:rPr>
          <w:rFonts w:ascii="Arial" w:hAnsi="Arial" w:cs="Arial"/>
          <w:sz w:val="19"/>
          <w:szCs w:val="19"/>
        </w:rPr>
      </w:pPr>
    </w:p>
    <w:p w14:paraId="454B2209" w14:textId="77777777" w:rsidR="00020A71" w:rsidRPr="00015689" w:rsidRDefault="00020A71" w:rsidP="000821A9">
      <w:pPr>
        <w:pStyle w:val="ListParagraph"/>
        <w:numPr>
          <w:ilvl w:val="0"/>
          <w:numId w:val="19"/>
        </w:numPr>
        <w:tabs>
          <w:tab w:val="left" w:pos="8490"/>
        </w:tabs>
        <w:spacing w:after="0" w:line="240" w:lineRule="auto"/>
        <w:rPr>
          <w:rFonts w:cs="Arial"/>
        </w:rPr>
      </w:pPr>
      <w:r w:rsidRPr="00015689">
        <w:rPr>
          <w:rFonts w:cs="Arial"/>
        </w:rPr>
        <w:t>Standard spacing varies but will be a minimum of 10x10 feet</w:t>
      </w:r>
    </w:p>
    <w:p w14:paraId="6DEA3319" w14:textId="77777777" w:rsidR="00AB3691" w:rsidRPr="00667A5F" w:rsidRDefault="00AB3691" w:rsidP="00E04B3A">
      <w:pPr>
        <w:spacing w:after="0" w:line="240" w:lineRule="auto"/>
        <w:contextualSpacing/>
      </w:pPr>
    </w:p>
    <w:p w14:paraId="15971F0D" w14:textId="4E17DD67" w:rsidR="00AB3691" w:rsidRDefault="00AB3691" w:rsidP="000821A9">
      <w:pPr>
        <w:pStyle w:val="ListParagraph"/>
        <w:numPr>
          <w:ilvl w:val="0"/>
          <w:numId w:val="19"/>
        </w:numPr>
        <w:spacing w:after="0" w:line="240" w:lineRule="auto"/>
      </w:pPr>
      <w:r w:rsidRPr="00667A5F">
        <w:t xml:space="preserve">Every </w:t>
      </w:r>
      <w:r w:rsidR="00020A71">
        <w:t>ef</w:t>
      </w:r>
      <w:r w:rsidRPr="00667A5F">
        <w:t>fort will be given to place applicant in the same relative location in the market to whic</w:t>
      </w:r>
      <w:r w:rsidR="00020A71">
        <w:t>h they were previously assigned</w:t>
      </w:r>
    </w:p>
    <w:p w14:paraId="36E5AFF6" w14:textId="77777777" w:rsidR="00020A71" w:rsidRDefault="00020A71" w:rsidP="00E04B3A">
      <w:pPr>
        <w:spacing w:after="0" w:line="240" w:lineRule="auto"/>
        <w:contextualSpacing/>
      </w:pPr>
    </w:p>
    <w:p w14:paraId="04C383D0" w14:textId="2A463D87" w:rsidR="00020A71" w:rsidRDefault="00020A71" w:rsidP="000821A9">
      <w:pPr>
        <w:pStyle w:val="ListParagraph"/>
        <w:numPr>
          <w:ilvl w:val="0"/>
          <w:numId w:val="19"/>
        </w:numPr>
        <w:spacing w:after="0" w:line="240" w:lineRule="auto"/>
      </w:pPr>
      <w:r w:rsidRPr="00667A5F">
        <w:lastRenderedPageBreak/>
        <w:t xml:space="preserve">The Farmers Market Manager must authorize any use of space other than a vendors' allocated </w:t>
      </w:r>
      <w:r w:rsidR="00DC0604">
        <w:t>space</w:t>
      </w:r>
    </w:p>
    <w:p w14:paraId="6D122330" w14:textId="77777777" w:rsidR="00020A71" w:rsidRDefault="00020A71" w:rsidP="00E04B3A">
      <w:pPr>
        <w:spacing w:after="0" w:line="240" w:lineRule="auto"/>
        <w:contextualSpacing/>
      </w:pPr>
    </w:p>
    <w:p w14:paraId="7B465985" w14:textId="0FAA95F4" w:rsidR="002172C3" w:rsidRDefault="00020A71" w:rsidP="000821A9">
      <w:pPr>
        <w:pStyle w:val="ListParagraph"/>
        <w:numPr>
          <w:ilvl w:val="0"/>
          <w:numId w:val="19"/>
        </w:numPr>
        <w:spacing w:after="0" w:line="240" w:lineRule="auto"/>
      </w:pPr>
      <w:r>
        <w:t xml:space="preserve">A waiting list </w:t>
      </w:r>
      <w:r w:rsidRPr="00667A5F">
        <w:t>will be maintained when there is not enough space to accommodate all the ven</w:t>
      </w:r>
      <w:r>
        <w:t>ding members who wish to attend</w:t>
      </w:r>
      <w:r w:rsidR="00DC0604">
        <w:t>, and shall be determined by</w:t>
      </w:r>
      <w:r w:rsidR="00207015">
        <w:t xml:space="preserve"> (1) </w:t>
      </w:r>
      <w:r w:rsidR="00DC0604" w:rsidRPr="00667A5F">
        <w:t>Returning vendors</w:t>
      </w:r>
      <w:r w:rsidR="00207015">
        <w:t xml:space="preserve">, (2) </w:t>
      </w:r>
      <w:r w:rsidR="00DC0604" w:rsidRPr="00667A5F">
        <w:t xml:space="preserve">New </w:t>
      </w:r>
      <w:r w:rsidR="00DC0604">
        <w:t xml:space="preserve">seasonal </w:t>
      </w:r>
      <w:r w:rsidR="00DC0604" w:rsidRPr="00667A5F">
        <w:t>vendor</w:t>
      </w:r>
      <w:r w:rsidR="00DC0604">
        <w:t>s</w:t>
      </w:r>
      <w:r w:rsidR="00DC0604" w:rsidRPr="00667A5F">
        <w:t xml:space="preserve"> referred by returning vendors</w:t>
      </w:r>
      <w:r w:rsidR="00207015">
        <w:t>,</w:t>
      </w:r>
      <w:r w:rsidR="00DC0604" w:rsidRPr="00667A5F">
        <w:t xml:space="preserve"> </w:t>
      </w:r>
      <w:r w:rsidR="00207015">
        <w:t xml:space="preserve">(3) </w:t>
      </w:r>
      <w:r w:rsidR="00DC0604" w:rsidRPr="00667A5F">
        <w:t xml:space="preserve">New </w:t>
      </w:r>
      <w:r w:rsidR="00DC0604">
        <w:t xml:space="preserve">seasonal </w:t>
      </w:r>
      <w:r w:rsidR="00DC0604" w:rsidRPr="00667A5F">
        <w:t>vendors</w:t>
      </w:r>
      <w:r w:rsidR="00207015">
        <w:t xml:space="preserve">, and (4) </w:t>
      </w:r>
      <w:r w:rsidR="00DC0604" w:rsidRPr="00667A5F">
        <w:t>Day</w:t>
      </w:r>
      <w:r w:rsidR="00DC0604">
        <w:t>/Guest</w:t>
      </w:r>
      <w:r w:rsidR="00DC0604" w:rsidRPr="00667A5F">
        <w:t xml:space="preserve"> vendors</w:t>
      </w:r>
      <w:r w:rsidR="00112D3C">
        <w:t xml:space="preserve">. </w:t>
      </w:r>
    </w:p>
    <w:p w14:paraId="021E4347" w14:textId="77777777" w:rsidR="00060687" w:rsidRDefault="00060687" w:rsidP="00060687">
      <w:pPr>
        <w:spacing w:after="0" w:line="240" w:lineRule="auto"/>
      </w:pPr>
    </w:p>
    <w:p w14:paraId="2B53A1D9" w14:textId="513592EC" w:rsidR="00DC0604" w:rsidRPr="002172C3" w:rsidRDefault="00BC16DA" w:rsidP="00E04B3A">
      <w:pPr>
        <w:pStyle w:val="Heading2"/>
        <w:spacing w:before="0" w:line="240" w:lineRule="auto"/>
        <w:ind w:firstLine="0"/>
        <w:contextualSpacing/>
        <w:rPr>
          <w:b/>
          <w:color w:val="E36C0A" w:themeColor="accent6" w:themeShade="BF"/>
          <w:sz w:val="24"/>
          <w:szCs w:val="24"/>
        </w:rPr>
      </w:pPr>
      <w:bookmarkStart w:id="34" w:name="_Toc441062997"/>
      <w:r>
        <w:rPr>
          <w:b/>
          <w:color w:val="E36C0A" w:themeColor="accent6" w:themeShade="BF"/>
          <w:sz w:val="24"/>
          <w:szCs w:val="24"/>
        </w:rPr>
        <w:t xml:space="preserve">D. </w:t>
      </w:r>
      <w:r w:rsidR="002172C3" w:rsidRPr="002172C3">
        <w:rPr>
          <w:b/>
          <w:color w:val="E36C0A" w:themeColor="accent6" w:themeShade="BF"/>
          <w:sz w:val="24"/>
          <w:szCs w:val="24"/>
        </w:rPr>
        <w:t>SNAP at the Market</w:t>
      </w:r>
      <w:bookmarkEnd w:id="34"/>
      <w:r w:rsidR="002172C3" w:rsidRPr="002172C3">
        <w:rPr>
          <w:b/>
          <w:color w:val="E36C0A" w:themeColor="accent6" w:themeShade="BF"/>
          <w:sz w:val="24"/>
          <w:szCs w:val="24"/>
        </w:rPr>
        <w:t xml:space="preserve"> </w:t>
      </w:r>
    </w:p>
    <w:p w14:paraId="4274C0C6" w14:textId="77777777" w:rsidR="00DC0604" w:rsidRDefault="00DC0604" w:rsidP="00E04B3A">
      <w:pPr>
        <w:spacing w:after="0" w:line="240" w:lineRule="auto"/>
        <w:contextualSpacing/>
      </w:pPr>
    </w:p>
    <w:p w14:paraId="14143596" w14:textId="3A030573" w:rsidR="00DC0604" w:rsidRDefault="00DC0604" w:rsidP="000821A9">
      <w:pPr>
        <w:pStyle w:val="ListParagraph"/>
        <w:numPr>
          <w:ilvl w:val="0"/>
          <w:numId w:val="21"/>
        </w:numPr>
        <w:spacing w:after="0" w:line="240" w:lineRule="auto"/>
      </w:pPr>
      <w:r>
        <w:t xml:space="preserve">All food vendors are required to accept SNAP (Supplemental Nutrition Assistance Program) tokens </w:t>
      </w:r>
      <w:r w:rsidR="00BC16DA">
        <w:t xml:space="preserve">and incentives </w:t>
      </w:r>
      <w:r>
        <w:t>at the Farmers Market</w:t>
      </w:r>
    </w:p>
    <w:p w14:paraId="6658842C" w14:textId="77777777" w:rsidR="00DC0604" w:rsidRDefault="00DC0604" w:rsidP="00E04B3A">
      <w:pPr>
        <w:spacing w:after="0" w:line="240" w:lineRule="auto"/>
        <w:contextualSpacing/>
      </w:pPr>
    </w:p>
    <w:p w14:paraId="6CD36D2A" w14:textId="77777777" w:rsidR="00DC0604" w:rsidRDefault="00DC0604" w:rsidP="000821A9">
      <w:pPr>
        <w:pStyle w:val="ListParagraph"/>
        <w:numPr>
          <w:ilvl w:val="0"/>
          <w:numId w:val="21"/>
        </w:numPr>
        <w:spacing w:after="0" w:line="240" w:lineRule="auto"/>
      </w:pPr>
      <w:r>
        <w:t xml:space="preserve">All SNAP/EBT transactions will be provided by the Somersworth Farmers Market </w:t>
      </w:r>
    </w:p>
    <w:p w14:paraId="060FD4A7" w14:textId="77777777" w:rsidR="00DC0604" w:rsidRDefault="00DC0604" w:rsidP="00E04B3A">
      <w:pPr>
        <w:spacing w:after="0" w:line="240" w:lineRule="auto"/>
        <w:contextualSpacing/>
      </w:pPr>
    </w:p>
    <w:p w14:paraId="31FAC498" w14:textId="6A5C31E6" w:rsidR="00DC0604" w:rsidRDefault="00EE17D6" w:rsidP="00E04B3A">
      <w:pPr>
        <w:pStyle w:val="ListParagraph"/>
        <w:numPr>
          <w:ilvl w:val="0"/>
          <w:numId w:val="21"/>
        </w:numPr>
        <w:spacing w:after="0" w:line="240" w:lineRule="auto"/>
      </w:pPr>
      <w:r>
        <w:t>Farmers will be reimbursed for SNAP tokens and incentives on a monthly basis</w:t>
      </w:r>
      <w:r w:rsidR="00DC0604">
        <w:t xml:space="preserve"> </w:t>
      </w:r>
    </w:p>
    <w:p w14:paraId="6DF34175" w14:textId="77777777" w:rsidR="00EE17D6" w:rsidRDefault="00EE17D6" w:rsidP="00EE17D6">
      <w:pPr>
        <w:spacing w:after="0" w:line="240" w:lineRule="auto"/>
      </w:pPr>
    </w:p>
    <w:p w14:paraId="2192BCDD" w14:textId="0F5237FC" w:rsidR="00207015" w:rsidRPr="00DC0604" w:rsidRDefault="00BC16DA" w:rsidP="00E04B3A">
      <w:pPr>
        <w:pStyle w:val="Heading2"/>
        <w:spacing w:before="0" w:line="240" w:lineRule="auto"/>
        <w:ind w:firstLine="0"/>
        <w:contextualSpacing/>
        <w:rPr>
          <w:rFonts w:cs="Arial"/>
          <w:b/>
          <w:color w:val="E36C0A" w:themeColor="accent6" w:themeShade="BF"/>
          <w:sz w:val="24"/>
          <w:szCs w:val="24"/>
        </w:rPr>
      </w:pPr>
      <w:bookmarkStart w:id="35" w:name="_Toc441062998"/>
      <w:r>
        <w:rPr>
          <w:rFonts w:cs="Arial"/>
          <w:b/>
          <w:color w:val="E36C0A" w:themeColor="accent6" w:themeShade="BF"/>
          <w:sz w:val="24"/>
          <w:szCs w:val="24"/>
        </w:rPr>
        <w:t xml:space="preserve">E. </w:t>
      </w:r>
      <w:r w:rsidR="00207015" w:rsidRPr="00DC0604">
        <w:rPr>
          <w:rFonts w:cs="Arial"/>
          <w:b/>
          <w:color w:val="E36C0A" w:themeColor="accent6" w:themeShade="BF"/>
          <w:sz w:val="24"/>
          <w:szCs w:val="24"/>
        </w:rPr>
        <w:t>Attendance</w:t>
      </w:r>
      <w:bookmarkEnd w:id="35"/>
    </w:p>
    <w:p w14:paraId="15642E3F" w14:textId="77777777" w:rsidR="00207015" w:rsidRPr="00020A71" w:rsidRDefault="00207015" w:rsidP="00E04B3A">
      <w:pPr>
        <w:spacing w:after="0" w:line="240" w:lineRule="auto"/>
        <w:contextualSpacing/>
        <w:rPr>
          <w:rFonts w:ascii="Arial" w:hAnsi="Arial" w:cs="Arial"/>
          <w:sz w:val="19"/>
          <w:szCs w:val="19"/>
        </w:rPr>
      </w:pPr>
    </w:p>
    <w:p w14:paraId="3F4EF70F" w14:textId="1B5ADC01" w:rsidR="00207015" w:rsidRPr="00BC16DA" w:rsidRDefault="00207015" w:rsidP="000821A9">
      <w:pPr>
        <w:pStyle w:val="ListParagraph"/>
        <w:numPr>
          <w:ilvl w:val="0"/>
          <w:numId w:val="20"/>
        </w:numPr>
        <w:spacing w:after="0" w:line="240" w:lineRule="auto"/>
        <w:rPr>
          <w:rFonts w:cs="Arial"/>
        </w:rPr>
      </w:pPr>
      <w:r w:rsidRPr="00BC16DA">
        <w:rPr>
          <w:rFonts w:cs="Arial"/>
        </w:rPr>
        <w:t xml:space="preserve">Vendors must notify the Market Manager </w:t>
      </w:r>
      <w:r w:rsidRPr="00A20DF0">
        <w:rPr>
          <w:rFonts w:cs="Arial"/>
          <w:b/>
          <w:i/>
        </w:rPr>
        <w:t>at least 24 hours ahead</w:t>
      </w:r>
      <w:r w:rsidRPr="00BC16DA">
        <w:rPr>
          <w:rFonts w:cs="Arial"/>
        </w:rPr>
        <w:t xml:space="preserve"> </w:t>
      </w:r>
      <w:r w:rsidRPr="00A20DF0">
        <w:rPr>
          <w:rFonts w:cs="Arial"/>
          <w:b/>
          <w:i/>
        </w:rPr>
        <w:t>of time</w:t>
      </w:r>
      <w:r w:rsidRPr="00BC16DA">
        <w:rPr>
          <w:rFonts w:cs="Arial"/>
        </w:rPr>
        <w:t xml:space="preserve"> if they will be unable to attend a market</w:t>
      </w:r>
    </w:p>
    <w:p w14:paraId="5368E1ED" w14:textId="77777777" w:rsidR="00207015" w:rsidRPr="00BC16DA" w:rsidRDefault="00207015" w:rsidP="00E04B3A">
      <w:pPr>
        <w:spacing w:after="0" w:line="240" w:lineRule="auto"/>
        <w:contextualSpacing/>
        <w:rPr>
          <w:rFonts w:cs="Arial"/>
        </w:rPr>
      </w:pPr>
    </w:p>
    <w:p w14:paraId="357E9DE3" w14:textId="7AD2FAB1" w:rsidR="00020A71" w:rsidRDefault="00207015" w:rsidP="000821A9">
      <w:pPr>
        <w:pStyle w:val="ListParagraph"/>
        <w:numPr>
          <w:ilvl w:val="0"/>
          <w:numId w:val="20"/>
        </w:numPr>
        <w:spacing w:after="0" w:line="240" w:lineRule="auto"/>
        <w:rPr>
          <w:rFonts w:cs="Arial"/>
        </w:rPr>
      </w:pPr>
      <w:r w:rsidRPr="00BC16DA">
        <w:rPr>
          <w:rFonts w:cs="Arial"/>
        </w:rPr>
        <w:t xml:space="preserve">Vendor attendance is of highest importance, and “no shows” will not be tolerated and may not be allowed to participate in future markets, at the discretion of the </w:t>
      </w:r>
      <w:r w:rsidR="00015689">
        <w:rPr>
          <w:rFonts w:cs="Arial"/>
        </w:rPr>
        <w:t>M</w:t>
      </w:r>
      <w:r w:rsidRPr="00BC16DA">
        <w:rPr>
          <w:rFonts w:cs="Arial"/>
        </w:rPr>
        <w:t xml:space="preserve">arket </w:t>
      </w:r>
      <w:r w:rsidR="00015689">
        <w:rPr>
          <w:rFonts w:cs="Arial"/>
        </w:rPr>
        <w:t>M</w:t>
      </w:r>
      <w:r w:rsidRPr="00BC16DA">
        <w:rPr>
          <w:rFonts w:cs="Arial"/>
        </w:rPr>
        <w:t>anager</w:t>
      </w:r>
    </w:p>
    <w:p w14:paraId="35650DF5" w14:textId="77777777" w:rsidR="00060687" w:rsidRPr="00060687" w:rsidRDefault="00060687" w:rsidP="00060687">
      <w:pPr>
        <w:spacing w:after="0" w:line="240" w:lineRule="auto"/>
        <w:rPr>
          <w:rFonts w:cs="Arial"/>
        </w:rPr>
      </w:pPr>
    </w:p>
    <w:p w14:paraId="72EA7F4A" w14:textId="603A86A0" w:rsidR="00DC0604" w:rsidRPr="002172C3" w:rsidRDefault="00BC16DA" w:rsidP="00E04B3A">
      <w:pPr>
        <w:pStyle w:val="Heading2"/>
        <w:spacing w:before="0" w:line="240" w:lineRule="auto"/>
        <w:ind w:firstLine="0"/>
        <w:contextualSpacing/>
        <w:rPr>
          <w:b/>
          <w:color w:val="E36C0A" w:themeColor="accent6" w:themeShade="BF"/>
          <w:sz w:val="24"/>
          <w:szCs w:val="24"/>
        </w:rPr>
      </w:pPr>
      <w:bookmarkStart w:id="36" w:name="_Toc441062999"/>
      <w:r>
        <w:rPr>
          <w:b/>
          <w:color w:val="E36C0A" w:themeColor="accent6" w:themeShade="BF"/>
          <w:sz w:val="24"/>
          <w:szCs w:val="24"/>
        </w:rPr>
        <w:t xml:space="preserve">F. </w:t>
      </w:r>
      <w:r w:rsidR="000A2EDE" w:rsidRPr="002172C3">
        <w:rPr>
          <w:b/>
          <w:color w:val="E36C0A" w:themeColor="accent6" w:themeShade="BF"/>
          <w:sz w:val="24"/>
          <w:szCs w:val="24"/>
        </w:rPr>
        <w:t xml:space="preserve">Market </w:t>
      </w:r>
      <w:r w:rsidR="002172C3" w:rsidRPr="002172C3">
        <w:rPr>
          <w:b/>
          <w:color w:val="E36C0A" w:themeColor="accent6" w:themeShade="BF"/>
          <w:sz w:val="24"/>
          <w:szCs w:val="24"/>
        </w:rPr>
        <w:t>C</w:t>
      </w:r>
      <w:r w:rsidR="000A2EDE" w:rsidRPr="002172C3">
        <w:rPr>
          <w:b/>
          <w:color w:val="E36C0A" w:themeColor="accent6" w:themeShade="BF"/>
          <w:sz w:val="24"/>
          <w:szCs w:val="24"/>
        </w:rPr>
        <w:t>ancellation</w:t>
      </w:r>
      <w:bookmarkEnd w:id="36"/>
      <w:r w:rsidR="000A2EDE" w:rsidRPr="002172C3">
        <w:rPr>
          <w:b/>
          <w:color w:val="E36C0A" w:themeColor="accent6" w:themeShade="BF"/>
          <w:sz w:val="24"/>
          <w:szCs w:val="24"/>
        </w:rPr>
        <w:t xml:space="preserve"> </w:t>
      </w:r>
    </w:p>
    <w:p w14:paraId="1E217216" w14:textId="77777777" w:rsidR="00DC0604" w:rsidRDefault="00DC0604" w:rsidP="00E04B3A">
      <w:pPr>
        <w:spacing w:after="0" w:line="240" w:lineRule="auto"/>
        <w:contextualSpacing/>
      </w:pPr>
    </w:p>
    <w:p w14:paraId="2E4995C2" w14:textId="640E3BAB" w:rsidR="00207015" w:rsidRDefault="002172C3" w:rsidP="000821A9">
      <w:pPr>
        <w:pStyle w:val="ListParagraph"/>
        <w:numPr>
          <w:ilvl w:val="0"/>
          <w:numId w:val="23"/>
        </w:numPr>
        <w:spacing w:after="0" w:line="240" w:lineRule="auto"/>
      </w:pPr>
      <w:r>
        <w:t xml:space="preserve">Market cancellation </w:t>
      </w:r>
      <w:r w:rsidR="000A2EDE" w:rsidRPr="00667A5F">
        <w:t>will take place only in</w:t>
      </w:r>
      <w:r w:rsidR="00D9376B" w:rsidRPr="00667A5F">
        <w:t xml:space="preserve"> or in anticipation of</w:t>
      </w:r>
      <w:r w:rsidR="000A2EDE" w:rsidRPr="00667A5F">
        <w:t xml:space="preserve"> extreme weather conditions</w:t>
      </w:r>
    </w:p>
    <w:p w14:paraId="03826362" w14:textId="77777777" w:rsidR="00207015" w:rsidRDefault="00207015" w:rsidP="00E04B3A">
      <w:pPr>
        <w:spacing w:after="0" w:line="240" w:lineRule="auto"/>
        <w:contextualSpacing/>
      </w:pPr>
    </w:p>
    <w:p w14:paraId="49C026CF" w14:textId="0D928A4F" w:rsidR="002172C3" w:rsidRDefault="000A2EDE" w:rsidP="000821A9">
      <w:pPr>
        <w:pStyle w:val="ListParagraph"/>
        <w:numPr>
          <w:ilvl w:val="0"/>
          <w:numId w:val="23"/>
        </w:numPr>
        <w:spacing w:after="0" w:line="240" w:lineRule="auto"/>
      </w:pPr>
      <w:r w:rsidRPr="00667A5F">
        <w:t>The</w:t>
      </w:r>
      <w:r w:rsidR="00667A5F" w:rsidRPr="00667A5F">
        <w:t xml:space="preserve"> Farmers Market</w:t>
      </w:r>
      <w:r w:rsidRPr="00667A5F">
        <w:t xml:space="preserve"> Manager will enfor</w:t>
      </w:r>
      <w:r w:rsidR="00A20DF0">
        <w:t>ce market cancellation on site.</w:t>
      </w:r>
    </w:p>
    <w:p w14:paraId="1C6B7A24" w14:textId="77777777" w:rsidR="002172C3" w:rsidRDefault="002172C3" w:rsidP="00E04B3A">
      <w:pPr>
        <w:spacing w:after="0" w:line="240" w:lineRule="auto"/>
        <w:contextualSpacing/>
      </w:pPr>
    </w:p>
    <w:p w14:paraId="5AA86153" w14:textId="43C8D7F2" w:rsidR="000A2EDE" w:rsidRDefault="000A2EDE" w:rsidP="000821A9">
      <w:pPr>
        <w:pStyle w:val="ListParagraph"/>
        <w:numPr>
          <w:ilvl w:val="0"/>
          <w:numId w:val="23"/>
        </w:numPr>
        <w:spacing w:after="0" w:line="240" w:lineRule="auto"/>
      </w:pPr>
      <w:r w:rsidRPr="00667A5F">
        <w:t>Markets</w:t>
      </w:r>
      <w:r w:rsidR="00894CF0" w:rsidRPr="00667A5F">
        <w:t xml:space="preserve"> </w:t>
      </w:r>
      <w:r w:rsidR="00BC16DA">
        <w:t xml:space="preserve">may </w:t>
      </w:r>
      <w:r w:rsidRPr="00667A5F">
        <w:t>be resc</w:t>
      </w:r>
      <w:r w:rsidR="00A20DF0">
        <w:t>heduled to open at a later time</w:t>
      </w:r>
    </w:p>
    <w:p w14:paraId="51F5E1B3" w14:textId="77777777" w:rsidR="0034786E" w:rsidRDefault="0034786E" w:rsidP="00E04B3A">
      <w:pPr>
        <w:spacing w:after="0" w:line="240" w:lineRule="auto"/>
        <w:contextualSpacing/>
      </w:pPr>
    </w:p>
    <w:p w14:paraId="60E05F13" w14:textId="77777777" w:rsidR="0034786E" w:rsidRDefault="0034786E" w:rsidP="006F24A8">
      <w:pPr>
        <w:spacing w:after="0" w:line="240" w:lineRule="auto"/>
        <w:contextualSpacing/>
      </w:pPr>
    </w:p>
    <w:p w14:paraId="1AAC4DF2" w14:textId="77777777" w:rsidR="0034786E" w:rsidRDefault="0034786E" w:rsidP="006F24A8">
      <w:pPr>
        <w:spacing w:after="0" w:line="240" w:lineRule="auto"/>
        <w:contextualSpacing/>
      </w:pPr>
    </w:p>
    <w:p w14:paraId="770F2D16" w14:textId="77777777" w:rsidR="00112D3C" w:rsidRPr="00667A5F" w:rsidRDefault="00112D3C" w:rsidP="006F24A8">
      <w:pPr>
        <w:spacing w:after="0" w:line="240" w:lineRule="auto"/>
        <w:contextualSpacing/>
      </w:pPr>
    </w:p>
    <w:sectPr w:rsidR="00112D3C" w:rsidRPr="00667A5F" w:rsidSect="00FD63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F33B" w14:textId="77777777" w:rsidR="000E4CDB" w:rsidRDefault="000E4CDB" w:rsidP="00B22FCC">
      <w:pPr>
        <w:spacing w:after="0" w:line="240" w:lineRule="auto"/>
      </w:pPr>
      <w:r>
        <w:separator/>
      </w:r>
    </w:p>
  </w:endnote>
  <w:endnote w:type="continuationSeparator" w:id="0">
    <w:p w14:paraId="37A3D42B" w14:textId="77777777" w:rsidR="000E4CDB" w:rsidRDefault="000E4CDB" w:rsidP="00B2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4334" w14:textId="77777777" w:rsidR="00A20DF0" w:rsidRDefault="00A20DF0" w:rsidP="00FD6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CD0D6B" w14:textId="77777777" w:rsidR="00A20DF0" w:rsidRDefault="00A20DF0" w:rsidP="00B22F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A6EE" w14:textId="187BD70B" w:rsidR="00A20DF0" w:rsidRDefault="00716809" w:rsidP="00FD63F2">
    <w:pPr>
      <w:pStyle w:val="Footer"/>
      <w:framePr w:wrap="around" w:vAnchor="text" w:hAnchor="margin" w:xAlign="right" w:y="1"/>
      <w:rPr>
        <w:rStyle w:val="PageNumber"/>
      </w:rPr>
    </w:pPr>
    <w:r>
      <w:rPr>
        <w:rStyle w:val="PageNumber"/>
      </w:rPr>
      <w:t xml:space="preserve">Updated </w:t>
    </w:r>
    <w:r w:rsidR="00A44E5C">
      <w:rPr>
        <w:rStyle w:val="PageNumber"/>
      </w:rPr>
      <w:t>January 17, 2017</w:t>
    </w:r>
  </w:p>
  <w:p w14:paraId="5E690300" w14:textId="0EEB3E89" w:rsidR="00A20DF0" w:rsidRDefault="00A20DF0" w:rsidP="00DE5D6D">
    <w:pPr>
      <w:pStyle w:val="Footer"/>
      <w:tabs>
        <w:tab w:val="clear" w:pos="4320"/>
        <w:tab w:val="clear" w:pos="8640"/>
        <w:tab w:val="center" w:pos="4500"/>
      </w:tabs>
      <w:ind w:right="360"/>
    </w:pPr>
    <w:r w:rsidRPr="00974199">
      <w:rPr>
        <w:b/>
      </w:rPr>
      <w:tab/>
    </w:r>
    <w:r>
      <w:fldChar w:fldCharType="begin"/>
    </w:r>
    <w:r>
      <w:instrText xml:space="preserve"> PAGE   \* MERGEFORMAT </w:instrText>
    </w:r>
    <w:r>
      <w:fldChar w:fldCharType="separate"/>
    </w:r>
    <w:r w:rsidR="00486997">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F93" w14:textId="43DAC30A" w:rsidR="00A20DF0" w:rsidRDefault="00A20DF0" w:rsidP="00646321">
    <w:pPr>
      <w:pStyle w:val="Footer"/>
      <w:ind w:left="2880" w:right="360"/>
    </w:pPr>
    <w:r>
      <w:ptab w:relativeTo="margin" w:alignment="center" w:leader="none"/>
    </w:r>
    <w:r>
      <w:fldChar w:fldCharType="begin"/>
    </w:r>
    <w:r>
      <w:instrText xml:space="preserve"> PAGE   \* MERGEFORMAT </w:instrText>
    </w:r>
    <w:r>
      <w:fldChar w:fldCharType="separate"/>
    </w:r>
    <w:r w:rsidR="00486997">
      <w:rPr>
        <w:noProof/>
      </w:rPr>
      <w:t>ii</w:t>
    </w:r>
    <w:r>
      <w:rPr>
        <w:noProof/>
      </w:rPr>
      <w:fldChar w:fldCharType="end"/>
    </w:r>
    <w:r>
      <w:ptab w:relativeTo="margin" w:alignment="right" w:leader="none"/>
    </w:r>
    <w:r>
      <w:t xml:space="preserve">               </w:t>
    </w:r>
    <w:r w:rsidR="00716809">
      <w:rPr>
        <w:rStyle w:val="PageNumber"/>
      </w:rPr>
      <w:t>Updated April 5, 2016</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063D" w14:textId="77777777" w:rsidR="000E4CDB" w:rsidRDefault="000E4CDB" w:rsidP="00B22FCC">
      <w:pPr>
        <w:spacing w:after="0" w:line="240" w:lineRule="auto"/>
      </w:pPr>
      <w:r>
        <w:separator/>
      </w:r>
    </w:p>
  </w:footnote>
  <w:footnote w:type="continuationSeparator" w:id="0">
    <w:p w14:paraId="6DF44F2A" w14:textId="77777777" w:rsidR="000E4CDB" w:rsidRDefault="000E4CDB" w:rsidP="00B22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A2A"/>
    <w:multiLevelType w:val="hybridMultilevel"/>
    <w:tmpl w:val="8CF6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53CF"/>
    <w:multiLevelType w:val="hybridMultilevel"/>
    <w:tmpl w:val="1E2A7430"/>
    <w:lvl w:ilvl="0" w:tplc="44304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1D90"/>
    <w:multiLevelType w:val="hybridMultilevel"/>
    <w:tmpl w:val="A798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74C21"/>
    <w:multiLevelType w:val="hybridMultilevel"/>
    <w:tmpl w:val="BD5C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134BB"/>
    <w:multiLevelType w:val="hybridMultilevel"/>
    <w:tmpl w:val="3CF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017F0"/>
    <w:multiLevelType w:val="hybridMultilevel"/>
    <w:tmpl w:val="EEC206D8"/>
    <w:lvl w:ilvl="0" w:tplc="21C4E1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46B9"/>
    <w:multiLevelType w:val="hybridMultilevel"/>
    <w:tmpl w:val="FB14D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5437A"/>
    <w:multiLevelType w:val="hybridMultilevel"/>
    <w:tmpl w:val="E2929EF2"/>
    <w:lvl w:ilvl="0" w:tplc="9A60E2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01325"/>
    <w:multiLevelType w:val="hybridMultilevel"/>
    <w:tmpl w:val="3BD2746E"/>
    <w:lvl w:ilvl="0" w:tplc="729E9D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B4E85"/>
    <w:multiLevelType w:val="hybridMultilevel"/>
    <w:tmpl w:val="2AEAC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A92"/>
    <w:multiLevelType w:val="hybridMultilevel"/>
    <w:tmpl w:val="350ED2EC"/>
    <w:lvl w:ilvl="0" w:tplc="25487EF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E3D8E"/>
    <w:multiLevelType w:val="hybridMultilevel"/>
    <w:tmpl w:val="98DE02EC"/>
    <w:lvl w:ilvl="0" w:tplc="56AC75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B2693"/>
    <w:multiLevelType w:val="hybridMultilevel"/>
    <w:tmpl w:val="4168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926FD"/>
    <w:multiLevelType w:val="hybridMultilevel"/>
    <w:tmpl w:val="19BC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177D"/>
    <w:multiLevelType w:val="hybridMultilevel"/>
    <w:tmpl w:val="6680AD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811A4"/>
    <w:multiLevelType w:val="hybridMultilevel"/>
    <w:tmpl w:val="EC949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16568"/>
    <w:multiLevelType w:val="hybridMultilevel"/>
    <w:tmpl w:val="3F982890"/>
    <w:lvl w:ilvl="0" w:tplc="E06624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13FBE"/>
    <w:multiLevelType w:val="hybridMultilevel"/>
    <w:tmpl w:val="DC2C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373C3"/>
    <w:multiLevelType w:val="hybridMultilevel"/>
    <w:tmpl w:val="FA1A7E60"/>
    <w:lvl w:ilvl="0" w:tplc="A7E0B36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8B437A"/>
    <w:multiLevelType w:val="hybridMultilevel"/>
    <w:tmpl w:val="B1D6D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A4765"/>
    <w:multiLevelType w:val="hybridMultilevel"/>
    <w:tmpl w:val="534C217C"/>
    <w:lvl w:ilvl="0" w:tplc="868E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20DBF"/>
    <w:multiLevelType w:val="hybridMultilevel"/>
    <w:tmpl w:val="1CBC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581D"/>
    <w:multiLevelType w:val="hybridMultilevel"/>
    <w:tmpl w:val="2064D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11B5E"/>
    <w:multiLevelType w:val="hybridMultilevel"/>
    <w:tmpl w:val="9C6E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10C5F"/>
    <w:multiLevelType w:val="hybridMultilevel"/>
    <w:tmpl w:val="8D462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3"/>
  </w:num>
  <w:num w:numId="5">
    <w:abstractNumId w:val="1"/>
  </w:num>
  <w:num w:numId="6">
    <w:abstractNumId w:val="12"/>
  </w:num>
  <w:num w:numId="7">
    <w:abstractNumId w:val="7"/>
  </w:num>
  <w:num w:numId="8">
    <w:abstractNumId w:val="22"/>
  </w:num>
  <w:num w:numId="9">
    <w:abstractNumId w:val="6"/>
  </w:num>
  <w:num w:numId="10">
    <w:abstractNumId w:val="15"/>
  </w:num>
  <w:num w:numId="11">
    <w:abstractNumId w:val="24"/>
  </w:num>
  <w:num w:numId="12">
    <w:abstractNumId w:val="21"/>
  </w:num>
  <w:num w:numId="13">
    <w:abstractNumId w:val="16"/>
  </w:num>
  <w:num w:numId="14">
    <w:abstractNumId w:val="9"/>
  </w:num>
  <w:num w:numId="15">
    <w:abstractNumId w:val="4"/>
  </w:num>
  <w:num w:numId="16">
    <w:abstractNumId w:val="8"/>
  </w:num>
  <w:num w:numId="17">
    <w:abstractNumId w:val="20"/>
  </w:num>
  <w:num w:numId="18">
    <w:abstractNumId w:val="17"/>
  </w:num>
  <w:num w:numId="19">
    <w:abstractNumId w:val="11"/>
  </w:num>
  <w:num w:numId="20">
    <w:abstractNumId w:val="2"/>
  </w:num>
  <w:num w:numId="21">
    <w:abstractNumId w:val="5"/>
  </w:num>
  <w:num w:numId="22">
    <w:abstractNumId w:val="0"/>
  </w:num>
  <w:num w:numId="23">
    <w:abstractNumId w:val="3"/>
  </w:num>
  <w:num w:numId="24">
    <w:abstractNumId w:val="23"/>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B9"/>
    <w:rsid w:val="0000133A"/>
    <w:rsid w:val="00001EFA"/>
    <w:rsid w:val="00002291"/>
    <w:rsid w:val="0000257F"/>
    <w:rsid w:val="00004150"/>
    <w:rsid w:val="00006330"/>
    <w:rsid w:val="00010EEC"/>
    <w:rsid w:val="000128C2"/>
    <w:rsid w:val="000144BD"/>
    <w:rsid w:val="00015689"/>
    <w:rsid w:val="00016431"/>
    <w:rsid w:val="000173F7"/>
    <w:rsid w:val="00020A71"/>
    <w:rsid w:val="00037005"/>
    <w:rsid w:val="0004579A"/>
    <w:rsid w:val="0004623D"/>
    <w:rsid w:val="000477DD"/>
    <w:rsid w:val="00047841"/>
    <w:rsid w:val="000478A2"/>
    <w:rsid w:val="00053934"/>
    <w:rsid w:val="00054E25"/>
    <w:rsid w:val="00055B3A"/>
    <w:rsid w:val="00056FCB"/>
    <w:rsid w:val="00060157"/>
    <w:rsid w:val="00060687"/>
    <w:rsid w:val="00060748"/>
    <w:rsid w:val="00067004"/>
    <w:rsid w:val="000719BB"/>
    <w:rsid w:val="00073999"/>
    <w:rsid w:val="000744B5"/>
    <w:rsid w:val="000821A9"/>
    <w:rsid w:val="00092B9A"/>
    <w:rsid w:val="000A028A"/>
    <w:rsid w:val="000A26FF"/>
    <w:rsid w:val="000A2EDE"/>
    <w:rsid w:val="000A58DC"/>
    <w:rsid w:val="000A5D50"/>
    <w:rsid w:val="000B7C30"/>
    <w:rsid w:val="000C62DB"/>
    <w:rsid w:val="000C7887"/>
    <w:rsid w:val="000D19B9"/>
    <w:rsid w:val="000D297A"/>
    <w:rsid w:val="000E3EA9"/>
    <w:rsid w:val="000E41D3"/>
    <w:rsid w:val="000E4CDB"/>
    <w:rsid w:val="000F0CB1"/>
    <w:rsid w:val="000F36F8"/>
    <w:rsid w:val="000F48E3"/>
    <w:rsid w:val="000F4EB4"/>
    <w:rsid w:val="000F61EB"/>
    <w:rsid w:val="00102963"/>
    <w:rsid w:val="00107838"/>
    <w:rsid w:val="00112D3C"/>
    <w:rsid w:val="001170A8"/>
    <w:rsid w:val="00117D7A"/>
    <w:rsid w:val="001223D9"/>
    <w:rsid w:val="00122CF8"/>
    <w:rsid w:val="00123D76"/>
    <w:rsid w:val="00125DCD"/>
    <w:rsid w:val="00126B5F"/>
    <w:rsid w:val="00127E96"/>
    <w:rsid w:val="00130AF7"/>
    <w:rsid w:val="0013255A"/>
    <w:rsid w:val="00135349"/>
    <w:rsid w:val="001409E4"/>
    <w:rsid w:val="0014284A"/>
    <w:rsid w:val="00145027"/>
    <w:rsid w:val="00150C6B"/>
    <w:rsid w:val="00152417"/>
    <w:rsid w:val="001561DE"/>
    <w:rsid w:val="00157887"/>
    <w:rsid w:val="001578DA"/>
    <w:rsid w:val="0016466F"/>
    <w:rsid w:val="0016469E"/>
    <w:rsid w:val="001648D7"/>
    <w:rsid w:val="0017031D"/>
    <w:rsid w:val="00171EFE"/>
    <w:rsid w:val="00174FC7"/>
    <w:rsid w:val="00176456"/>
    <w:rsid w:val="0017715B"/>
    <w:rsid w:val="0017796A"/>
    <w:rsid w:val="001831E6"/>
    <w:rsid w:val="00183DE5"/>
    <w:rsid w:val="00185DB5"/>
    <w:rsid w:val="00186F84"/>
    <w:rsid w:val="00193105"/>
    <w:rsid w:val="0019397A"/>
    <w:rsid w:val="00196862"/>
    <w:rsid w:val="001A16CE"/>
    <w:rsid w:val="001A7A31"/>
    <w:rsid w:val="001B1A39"/>
    <w:rsid w:val="001D1B7C"/>
    <w:rsid w:val="001D5AA2"/>
    <w:rsid w:val="001F08D2"/>
    <w:rsid w:val="001F17E0"/>
    <w:rsid w:val="001F4517"/>
    <w:rsid w:val="001F7C5B"/>
    <w:rsid w:val="00204262"/>
    <w:rsid w:val="00204A34"/>
    <w:rsid w:val="00205B11"/>
    <w:rsid w:val="00206EBA"/>
    <w:rsid w:val="00207015"/>
    <w:rsid w:val="00211A01"/>
    <w:rsid w:val="002147C0"/>
    <w:rsid w:val="0021651E"/>
    <w:rsid w:val="002172C3"/>
    <w:rsid w:val="0022686A"/>
    <w:rsid w:val="002337F3"/>
    <w:rsid w:val="00235488"/>
    <w:rsid w:val="0023667F"/>
    <w:rsid w:val="00240CF2"/>
    <w:rsid w:val="0024129D"/>
    <w:rsid w:val="0024300E"/>
    <w:rsid w:val="00244F9A"/>
    <w:rsid w:val="002512F9"/>
    <w:rsid w:val="00256A80"/>
    <w:rsid w:val="00263EEA"/>
    <w:rsid w:val="00270B9D"/>
    <w:rsid w:val="00274712"/>
    <w:rsid w:val="00275610"/>
    <w:rsid w:val="0028036A"/>
    <w:rsid w:val="00281ACF"/>
    <w:rsid w:val="002849CE"/>
    <w:rsid w:val="002960F9"/>
    <w:rsid w:val="002A62D2"/>
    <w:rsid w:val="002B00B0"/>
    <w:rsid w:val="002C18F7"/>
    <w:rsid w:val="002D0D0F"/>
    <w:rsid w:val="002D172A"/>
    <w:rsid w:val="002D3D47"/>
    <w:rsid w:val="002D6F76"/>
    <w:rsid w:val="002D76CD"/>
    <w:rsid w:val="002F007D"/>
    <w:rsid w:val="002F06CC"/>
    <w:rsid w:val="00300E46"/>
    <w:rsid w:val="00301E01"/>
    <w:rsid w:val="00302F89"/>
    <w:rsid w:val="00303E90"/>
    <w:rsid w:val="003069D0"/>
    <w:rsid w:val="00314CE4"/>
    <w:rsid w:val="00320B90"/>
    <w:rsid w:val="00322A44"/>
    <w:rsid w:val="00322C9D"/>
    <w:rsid w:val="00324966"/>
    <w:rsid w:val="0032555D"/>
    <w:rsid w:val="00327290"/>
    <w:rsid w:val="00333C68"/>
    <w:rsid w:val="00335C1C"/>
    <w:rsid w:val="00337B4F"/>
    <w:rsid w:val="00341CA6"/>
    <w:rsid w:val="0034786E"/>
    <w:rsid w:val="003539C6"/>
    <w:rsid w:val="00356F6E"/>
    <w:rsid w:val="00356FD5"/>
    <w:rsid w:val="00361B84"/>
    <w:rsid w:val="003711BE"/>
    <w:rsid w:val="0037546F"/>
    <w:rsid w:val="00381146"/>
    <w:rsid w:val="00381F8C"/>
    <w:rsid w:val="00382650"/>
    <w:rsid w:val="003832A0"/>
    <w:rsid w:val="003850BD"/>
    <w:rsid w:val="00385C00"/>
    <w:rsid w:val="00386C7C"/>
    <w:rsid w:val="00387E6A"/>
    <w:rsid w:val="00391BBB"/>
    <w:rsid w:val="00394616"/>
    <w:rsid w:val="0039729A"/>
    <w:rsid w:val="00397724"/>
    <w:rsid w:val="00397E8E"/>
    <w:rsid w:val="003A28A5"/>
    <w:rsid w:val="003A2D90"/>
    <w:rsid w:val="003A3A51"/>
    <w:rsid w:val="003B1A8B"/>
    <w:rsid w:val="003B4FDF"/>
    <w:rsid w:val="003B52DA"/>
    <w:rsid w:val="003B5FB6"/>
    <w:rsid w:val="003B6905"/>
    <w:rsid w:val="003B790A"/>
    <w:rsid w:val="003C34A0"/>
    <w:rsid w:val="003C385C"/>
    <w:rsid w:val="003C5E9D"/>
    <w:rsid w:val="003D3CA3"/>
    <w:rsid w:val="003D4DF0"/>
    <w:rsid w:val="003E09AE"/>
    <w:rsid w:val="003E79B2"/>
    <w:rsid w:val="003F2045"/>
    <w:rsid w:val="003F34DF"/>
    <w:rsid w:val="003F4CFF"/>
    <w:rsid w:val="003F4EBF"/>
    <w:rsid w:val="003F65D0"/>
    <w:rsid w:val="003F675B"/>
    <w:rsid w:val="00401992"/>
    <w:rsid w:val="004030A7"/>
    <w:rsid w:val="004035C6"/>
    <w:rsid w:val="0040659E"/>
    <w:rsid w:val="004133DA"/>
    <w:rsid w:val="00431DB1"/>
    <w:rsid w:val="00434F7F"/>
    <w:rsid w:val="004435C4"/>
    <w:rsid w:val="00444F17"/>
    <w:rsid w:val="00455B67"/>
    <w:rsid w:val="004601B0"/>
    <w:rsid w:val="004617A2"/>
    <w:rsid w:val="0048160C"/>
    <w:rsid w:val="00486997"/>
    <w:rsid w:val="00486DAE"/>
    <w:rsid w:val="0048760B"/>
    <w:rsid w:val="00490C51"/>
    <w:rsid w:val="00490EC8"/>
    <w:rsid w:val="00493EB4"/>
    <w:rsid w:val="00496FDA"/>
    <w:rsid w:val="00497CBB"/>
    <w:rsid w:val="004A19AC"/>
    <w:rsid w:val="004A4988"/>
    <w:rsid w:val="004A67FB"/>
    <w:rsid w:val="004A6EAA"/>
    <w:rsid w:val="004D10A8"/>
    <w:rsid w:val="004D4B00"/>
    <w:rsid w:val="004E0DF1"/>
    <w:rsid w:val="004E61DA"/>
    <w:rsid w:val="004F0090"/>
    <w:rsid w:val="004F7D84"/>
    <w:rsid w:val="005056AA"/>
    <w:rsid w:val="0050690F"/>
    <w:rsid w:val="00506FF4"/>
    <w:rsid w:val="005104D4"/>
    <w:rsid w:val="00511055"/>
    <w:rsid w:val="005179A0"/>
    <w:rsid w:val="005210BF"/>
    <w:rsid w:val="005232FA"/>
    <w:rsid w:val="00523FAD"/>
    <w:rsid w:val="00526DEF"/>
    <w:rsid w:val="005319DC"/>
    <w:rsid w:val="00533EC2"/>
    <w:rsid w:val="00534370"/>
    <w:rsid w:val="00534B5F"/>
    <w:rsid w:val="00536821"/>
    <w:rsid w:val="00537197"/>
    <w:rsid w:val="00540E6B"/>
    <w:rsid w:val="005439DD"/>
    <w:rsid w:val="0054420A"/>
    <w:rsid w:val="00550022"/>
    <w:rsid w:val="00550511"/>
    <w:rsid w:val="005509E1"/>
    <w:rsid w:val="005551D4"/>
    <w:rsid w:val="0057069C"/>
    <w:rsid w:val="00572ADC"/>
    <w:rsid w:val="00583C4E"/>
    <w:rsid w:val="005877AB"/>
    <w:rsid w:val="005A3748"/>
    <w:rsid w:val="005A3C6E"/>
    <w:rsid w:val="005A6874"/>
    <w:rsid w:val="005B30F4"/>
    <w:rsid w:val="005B4945"/>
    <w:rsid w:val="005B74A8"/>
    <w:rsid w:val="005B779C"/>
    <w:rsid w:val="005C1F11"/>
    <w:rsid w:val="005C4161"/>
    <w:rsid w:val="005D367A"/>
    <w:rsid w:val="005D36EC"/>
    <w:rsid w:val="005D3846"/>
    <w:rsid w:val="005D4BB6"/>
    <w:rsid w:val="005D572B"/>
    <w:rsid w:val="005E0178"/>
    <w:rsid w:val="005E67BD"/>
    <w:rsid w:val="005F5A97"/>
    <w:rsid w:val="005F6FCB"/>
    <w:rsid w:val="00600DE8"/>
    <w:rsid w:val="006027CD"/>
    <w:rsid w:val="00603661"/>
    <w:rsid w:val="006164AE"/>
    <w:rsid w:val="00617036"/>
    <w:rsid w:val="006208DF"/>
    <w:rsid w:val="00622E3A"/>
    <w:rsid w:val="0062412E"/>
    <w:rsid w:val="00625A67"/>
    <w:rsid w:val="00631A20"/>
    <w:rsid w:val="00631BEF"/>
    <w:rsid w:val="0063359C"/>
    <w:rsid w:val="006359EE"/>
    <w:rsid w:val="00641A56"/>
    <w:rsid w:val="00646321"/>
    <w:rsid w:val="00647479"/>
    <w:rsid w:val="0065003A"/>
    <w:rsid w:val="00650FD3"/>
    <w:rsid w:val="00655334"/>
    <w:rsid w:val="00655F25"/>
    <w:rsid w:val="00656360"/>
    <w:rsid w:val="00657AB2"/>
    <w:rsid w:val="00663A35"/>
    <w:rsid w:val="0066779D"/>
    <w:rsid w:val="00667A5F"/>
    <w:rsid w:val="0067049C"/>
    <w:rsid w:val="0067080B"/>
    <w:rsid w:val="00676B49"/>
    <w:rsid w:val="006774D4"/>
    <w:rsid w:val="006774FC"/>
    <w:rsid w:val="00682130"/>
    <w:rsid w:val="0069358D"/>
    <w:rsid w:val="00693C99"/>
    <w:rsid w:val="006952BD"/>
    <w:rsid w:val="006961D4"/>
    <w:rsid w:val="006A0432"/>
    <w:rsid w:val="006A315E"/>
    <w:rsid w:val="006A6224"/>
    <w:rsid w:val="006A6C4D"/>
    <w:rsid w:val="006B0AE9"/>
    <w:rsid w:val="006B1239"/>
    <w:rsid w:val="006C09CC"/>
    <w:rsid w:val="006C42DB"/>
    <w:rsid w:val="006C4F57"/>
    <w:rsid w:val="006C513F"/>
    <w:rsid w:val="006C65E5"/>
    <w:rsid w:val="006D1A73"/>
    <w:rsid w:val="006D2478"/>
    <w:rsid w:val="006D6A84"/>
    <w:rsid w:val="006D6AFE"/>
    <w:rsid w:val="006D6F85"/>
    <w:rsid w:val="006D72E5"/>
    <w:rsid w:val="006E0247"/>
    <w:rsid w:val="006E065B"/>
    <w:rsid w:val="006E1263"/>
    <w:rsid w:val="006E3105"/>
    <w:rsid w:val="006E4BB4"/>
    <w:rsid w:val="006E5B45"/>
    <w:rsid w:val="006E641B"/>
    <w:rsid w:val="006E66BA"/>
    <w:rsid w:val="006F0B4E"/>
    <w:rsid w:val="006F1923"/>
    <w:rsid w:val="006F1FC8"/>
    <w:rsid w:val="006F24A8"/>
    <w:rsid w:val="006F3208"/>
    <w:rsid w:val="006F36E2"/>
    <w:rsid w:val="006F5220"/>
    <w:rsid w:val="00701AC0"/>
    <w:rsid w:val="00712937"/>
    <w:rsid w:val="00716809"/>
    <w:rsid w:val="00717D60"/>
    <w:rsid w:val="00721B00"/>
    <w:rsid w:val="0073129B"/>
    <w:rsid w:val="00733AA0"/>
    <w:rsid w:val="00736E27"/>
    <w:rsid w:val="0074077E"/>
    <w:rsid w:val="00740E85"/>
    <w:rsid w:val="00742560"/>
    <w:rsid w:val="00750C07"/>
    <w:rsid w:val="00751FCF"/>
    <w:rsid w:val="00753793"/>
    <w:rsid w:val="00755C66"/>
    <w:rsid w:val="00755DF9"/>
    <w:rsid w:val="00756DF7"/>
    <w:rsid w:val="00765290"/>
    <w:rsid w:val="007668D7"/>
    <w:rsid w:val="00766E87"/>
    <w:rsid w:val="00774DF0"/>
    <w:rsid w:val="00775EC8"/>
    <w:rsid w:val="0077602F"/>
    <w:rsid w:val="00782220"/>
    <w:rsid w:val="00783D36"/>
    <w:rsid w:val="00785B9E"/>
    <w:rsid w:val="00786143"/>
    <w:rsid w:val="00790EC1"/>
    <w:rsid w:val="007929BE"/>
    <w:rsid w:val="00793EFE"/>
    <w:rsid w:val="00794954"/>
    <w:rsid w:val="0079507D"/>
    <w:rsid w:val="007A1F79"/>
    <w:rsid w:val="007B3A70"/>
    <w:rsid w:val="007C5786"/>
    <w:rsid w:val="007D200D"/>
    <w:rsid w:val="007D3EC1"/>
    <w:rsid w:val="007D502E"/>
    <w:rsid w:val="007E5A37"/>
    <w:rsid w:val="007E765D"/>
    <w:rsid w:val="007F1BCA"/>
    <w:rsid w:val="00803F4E"/>
    <w:rsid w:val="00803F70"/>
    <w:rsid w:val="008112F0"/>
    <w:rsid w:val="00813C50"/>
    <w:rsid w:val="008231E9"/>
    <w:rsid w:val="008255E8"/>
    <w:rsid w:val="00826B43"/>
    <w:rsid w:val="0082723A"/>
    <w:rsid w:val="0083181B"/>
    <w:rsid w:val="008336BA"/>
    <w:rsid w:val="0083777C"/>
    <w:rsid w:val="00843907"/>
    <w:rsid w:val="00857C43"/>
    <w:rsid w:val="0086237B"/>
    <w:rsid w:val="00862A05"/>
    <w:rsid w:val="00873F0A"/>
    <w:rsid w:val="00875463"/>
    <w:rsid w:val="008832CC"/>
    <w:rsid w:val="008838A7"/>
    <w:rsid w:val="0088427D"/>
    <w:rsid w:val="008851E1"/>
    <w:rsid w:val="00893FD3"/>
    <w:rsid w:val="008942F0"/>
    <w:rsid w:val="00894CF0"/>
    <w:rsid w:val="00895919"/>
    <w:rsid w:val="00897049"/>
    <w:rsid w:val="008A14BD"/>
    <w:rsid w:val="008A2067"/>
    <w:rsid w:val="008A5B7B"/>
    <w:rsid w:val="008A6467"/>
    <w:rsid w:val="008B7262"/>
    <w:rsid w:val="008B7DC6"/>
    <w:rsid w:val="008C4CA9"/>
    <w:rsid w:val="008C4D92"/>
    <w:rsid w:val="008C6F45"/>
    <w:rsid w:val="008D6453"/>
    <w:rsid w:val="008E0EA3"/>
    <w:rsid w:val="008E3037"/>
    <w:rsid w:val="008E50C3"/>
    <w:rsid w:val="008F4A67"/>
    <w:rsid w:val="008F6A46"/>
    <w:rsid w:val="009010DC"/>
    <w:rsid w:val="00901313"/>
    <w:rsid w:val="00903A0B"/>
    <w:rsid w:val="00907E9A"/>
    <w:rsid w:val="009143C5"/>
    <w:rsid w:val="00922243"/>
    <w:rsid w:val="0092316D"/>
    <w:rsid w:val="0092544B"/>
    <w:rsid w:val="00930135"/>
    <w:rsid w:val="00930D13"/>
    <w:rsid w:val="00932024"/>
    <w:rsid w:val="0093319E"/>
    <w:rsid w:val="00940759"/>
    <w:rsid w:val="00955790"/>
    <w:rsid w:val="009652F8"/>
    <w:rsid w:val="00970A5C"/>
    <w:rsid w:val="00971CA1"/>
    <w:rsid w:val="009723C9"/>
    <w:rsid w:val="00973FF0"/>
    <w:rsid w:val="00974199"/>
    <w:rsid w:val="0098174D"/>
    <w:rsid w:val="009844F9"/>
    <w:rsid w:val="00987B37"/>
    <w:rsid w:val="00990876"/>
    <w:rsid w:val="009A40C0"/>
    <w:rsid w:val="009B1181"/>
    <w:rsid w:val="009B3167"/>
    <w:rsid w:val="009B3EB9"/>
    <w:rsid w:val="009C4233"/>
    <w:rsid w:val="009C7051"/>
    <w:rsid w:val="009D01D8"/>
    <w:rsid w:val="009D0286"/>
    <w:rsid w:val="009D2008"/>
    <w:rsid w:val="009E3D41"/>
    <w:rsid w:val="009E6DD0"/>
    <w:rsid w:val="009F02EA"/>
    <w:rsid w:val="009F1F9A"/>
    <w:rsid w:val="00A025D0"/>
    <w:rsid w:val="00A03D39"/>
    <w:rsid w:val="00A068CC"/>
    <w:rsid w:val="00A1021E"/>
    <w:rsid w:val="00A10888"/>
    <w:rsid w:val="00A14343"/>
    <w:rsid w:val="00A1633B"/>
    <w:rsid w:val="00A20DF0"/>
    <w:rsid w:val="00A21899"/>
    <w:rsid w:val="00A26ED0"/>
    <w:rsid w:val="00A33300"/>
    <w:rsid w:val="00A357C5"/>
    <w:rsid w:val="00A37DF7"/>
    <w:rsid w:val="00A40563"/>
    <w:rsid w:val="00A44768"/>
    <w:rsid w:val="00A44926"/>
    <w:rsid w:val="00A44E5C"/>
    <w:rsid w:val="00A46459"/>
    <w:rsid w:val="00A468DC"/>
    <w:rsid w:val="00A50F26"/>
    <w:rsid w:val="00A57490"/>
    <w:rsid w:val="00A64AE3"/>
    <w:rsid w:val="00A7008D"/>
    <w:rsid w:val="00A72625"/>
    <w:rsid w:val="00A80D72"/>
    <w:rsid w:val="00A84071"/>
    <w:rsid w:val="00A86115"/>
    <w:rsid w:val="00A93C3A"/>
    <w:rsid w:val="00A942D6"/>
    <w:rsid w:val="00A966F7"/>
    <w:rsid w:val="00A969AD"/>
    <w:rsid w:val="00A96CBA"/>
    <w:rsid w:val="00AA3D0A"/>
    <w:rsid w:val="00AA43F7"/>
    <w:rsid w:val="00AA5463"/>
    <w:rsid w:val="00AA71A6"/>
    <w:rsid w:val="00AB3691"/>
    <w:rsid w:val="00AC1F3D"/>
    <w:rsid w:val="00AC548F"/>
    <w:rsid w:val="00AC65A8"/>
    <w:rsid w:val="00AC77A9"/>
    <w:rsid w:val="00AD74F6"/>
    <w:rsid w:val="00AE1118"/>
    <w:rsid w:val="00AE5E40"/>
    <w:rsid w:val="00AF1E42"/>
    <w:rsid w:val="00AF58AB"/>
    <w:rsid w:val="00B01BDD"/>
    <w:rsid w:val="00B0285D"/>
    <w:rsid w:val="00B02DCB"/>
    <w:rsid w:val="00B05426"/>
    <w:rsid w:val="00B065AE"/>
    <w:rsid w:val="00B105E3"/>
    <w:rsid w:val="00B10A55"/>
    <w:rsid w:val="00B10FEB"/>
    <w:rsid w:val="00B156A4"/>
    <w:rsid w:val="00B1631F"/>
    <w:rsid w:val="00B22FCC"/>
    <w:rsid w:val="00B25285"/>
    <w:rsid w:val="00B25B24"/>
    <w:rsid w:val="00B34E90"/>
    <w:rsid w:val="00B377B9"/>
    <w:rsid w:val="00B40AAD"/>
    <w:rsid w:val="00B429AC"/>
    <w:rsid w:val="00B44979"/>
    <w:rsid w:val="00B50598"/>
    <w:rsid w:val="00B53B44"/>
    <w:rsid w:val="00B62F6F"/>
    <w:rsid w:val="00B70B00"/>
    <w:rsid w:val="00B72570"/>
    <w:rsid w:val="00B736D9"/>
    <w:rsid w:val="00B74291"/>
    <w:rsid w:val="00B75323"/>
    <w:rsid w:val="00B84497"/>
    <w:rsid w:val="00B87C07"/>
    <w:rsid w:val="00B9061C"/>
    <w:rsid w:val="00B90A2A"/>
    <w:rsid w:val="00B90F91"/>
    <w:rsid w:val="00BA262B"/>
    <w:rsid w:val="00BB09E0"/>
    <w:rsid w:val="00BB1F5E"/>
    <w:rsid w:val="00BC16DA"/>
    <w:rsid w:val="00BC4018"/>
    <w:rsid w:val="00BC5477"/>
    <w:rsid w:val="00BC6EB4"/>
    <w:rsid w:val="00BD0E59"/>
    <w:rsid w:val="00BD10FE"/>
    <w:rsid w:val="00BF0EC7"/>
    <w:rsid w:val="00BF31FC"/>
    <w:rsid w:val="00BF75C3"/>
    <w:rsid w:val="00C02D5A"/>
    <w:rsid w:val="00C0584F"/>
    <w:rsid w:val="00C07E45"/>
    <w:rsid w:val="00C13187"/>
    <w:rsid w:val="00C200EE"/>
    <w:rsid w:val="00C20718"/>
    <w:rsid w:val="00C20BAE"/>
    <w:rsid w:val="00C234A9"/>
    <w:rsid w:val="00C255D0"/>
    <w:rsid w:val="00C307D0"/>
    <w:rsid w:val="00C34099"/>
    <w:rsid w:val="00C35BD3"/>
    <w:rsid w:val="00C36561"/>
    <w:rsid w:val="00C36579"/>
    <w:rsid w:val="00C36586"/>
    <w:rsid w:val="00C36644"/>
    <w:rsid w:val="00C37A2D"/>
    <w:rsid w:val="00C405D5"/>
    <w:rsid w:val="00C40DF5"/>
    <w:rsid w:val="00C43C8A"/>
    <w:rsid w:val="00C476C1"/>
    <w:rsid w:val="00C5147E"/>
    <w:rsid w:val="00C55AE5"/>
    <w:rsid w:val="00C677B6"/>
    <w:rsid w:val="00C70BB3"/>
    <w:rsid w:val="00C72B82"/>
    <w:rsid w:val="00C73E26"/>
    <w:rsid w:val="00C82A3A"/>
    <w:rsid w:val="00C853D7"/>
    <w:rsid w:val="00C87332"/>
    <w:rsid w:val="00C9086A"/>
    <w:rsid w:val="00C90BE8"/>
    <w:rsid w:val="00C90E87"/>
    <w:rsid w:val="00C92721"/>
    <w:rsid w:val="00C9321B"/>
    <w:rsid w:val="00C9575A"/>
    <w:rsid w:val="00CA35D6"/>
    <w:rsid w:val="00CA411E"/>
    <w:rsid w:val="00CA6E44"/>
    <w:rsid w:val="00CB0972"/>
    <w:rsid w:val="00CB09DD"/>
    <w:rsid w:val="00CB3DC0"/>
    <w:rsid w:val="00CB6A3D"/>
    <w:rsid w:val="00CE2A74"/>
    <w:rsid w:val="00CE54FA"/>
    <w:rsid w:val="00CF0B73"/>
    <w:rsid w:val="00CF1DF7"/>
    <w:rsid w:val="00CF411E"/>
    <w:rsid w:val="00CF433E"/>
    <w:rsid w:val="00CF4A53"/>
    <w:rsid w:val="00CF4B64"/>
    <w:rsid w:val="00CF79FA"/>
    <w:rsid w:val="00D02600"/>
    <w:rsid w:val="00D043A4"/>
    <w:rsid w:val="00D0561B"/>
    <w:rsid w:val="00D06E56"/>
    <w:rsid w:val="00D15F1D"/>
    <w:rsid w:val="00D17F7C"/>
    <w:rsid w:val="00D2232B"/>
    <w:rsid w:val="00D243DA"/>
    <w:rsid w:val="00D26497"/>
    <w:rsid w:val="00D2676D"/>
    <w:rsid w:val="00D3027C"/>
    <w:rsid w:val="00D30D48"/>
    <w:rsid w:val="00D34762"/>
    <w:rsid w:val="00D367E1"/>
    <w:rsid w:val="00D41C8F"/>
    <w:rsid w:val="00D47507"/>
    <w:rsid w:val="00D50489"/>
    <w:rsid w:val="00D7065C"/>
    <w:rsid w:val="00D76D3B"/>
    <w:rsid w:val="00D80B1D"/>
    <w:rsid w:val="00D82CE3"/>
    <w:rsid w:val="00D85C5E"/>
    <w:rsid w:val="00D90F30"/>
    <w:rsid w:val="00D935D9"/>
    <w:rsid w:val="00D9376B"/>
    <w:rsid w:val="00D953FA"/>
    <w:rsid w:val="00DA734C"/>
    <w:rsid w:val="00DC0604"/>
    <w:rsid w:val="00DC1BD1"/>
    <w:rsid w:val="00DC4C3D"/>
    <w:rsid w:val="00DC581F"/>
    <w:rsid w:val="00DC68C9"/>
    <w:rsid w:val="00DC6B7D"/>
    <w:rsid w:val="00DC7608"/>
    <w:rsid w:val="00DC7D52"/>
    <w:rsid w:val="00DD135F"/>
    <w:rsid w:val="00DD6212"/>
    <w:rsid w:val="00DD73D5"/>
    <w:rsid w:val="00DE01E7"/>
    <w:rsid w:val="00DE395B"/>
    <w:rsid w:val="00DE5D6D"/>
    <w:rsid w:val="00DE61AA"/>
    <w:rsid w:val="00DF3684"/>
    <w:rsid w:val="00DF525F"/>
    <w:rsid w:val="00E00ED0"/>
    <w:rsid w:val="00E04B3A"/>
    <w:rsid w:val="00E13A42"/>
    <w:rsid w:val="00E14625"/>
    <w:rsid w:val="00E243DE"/>
    <w:rsid w:val="00E2623F"/>
    <w:rsid w:val="00E27421"/>
    <w:rsid w:val="00E27DAF"/>
    <w:rsid w:val="00E31F60"/>
    <w:rsid w:val="00E352BE"/>
    <w:rsid w:val="00E355BB"/>
    <w:rsid w:val="00E3689E"/>
    <w:rsid w:val="00E37265"/>
    <w:rsid w:val="00E37B0B"/>
    <w:rsid w:val="00E40ACA"/>
    <w:rsid w:val="00E42F7A"/>
    <w:rsid w:val="00E504E9"/>
    <w:rsid w:val="00E5564B"/>
    <w:rsid w:val="00E57414"/>
    <w:rsid w:val="00E60E73"/>
    <w:rsid w:val="00E62F02"/>
    <w:rsid w:val="00E63C6A"/>
    <w:rsid w:val="00E65A6D"/>
    <w:rsid w:val="00E6720F"/>
    <w:rsid w:val="00E706C6"/>
    <w:rsid w:val="00E74C39"/>
    <w:rsid w:val="00E7680A"/>
    <w:rsid w:val="00E76FD9"/>
    <w:rsid w:val="00E81382"/>
    <w:rsid w:val="00E83564"/>
    <w:rsid w:val="00E85066"/>
    <w:rsid w:val="00E85593"/>
    <w:rsid w:val="00E9121A"/>
    <w:rsid w:val="00E951B4"/>
    <w:rsid w:val="00E9760D"/>
    <w:rsid w:val="00EA1105"/>
    <w:rsid w:val="00EA78E6"/>
    <w:rsid w:val="00EB5FA4"/>
    <w:rsid w:val="00EB63A9"/>
    <w:rsid w:val="00EB72E2"/>
    <w:rsid w:val="00EB7628"/>
    <w:rsid w:val="00EC0B12"/>
    <w:rsid w:val="00EC79BF"/>
    <w:rsid w:val="00ED02EC"/>
    <w:rsid w:val="00EE17D6"/>
    <w:rsid w:val="00EE2FA5"/>
    <w:rsid w:val="00EE3534"/>
    <w:rsid w:val="00EE3D0C"/>
    <w:rsid w:val="00EE59E8"/>
    <w:rsid w:val="00EF2A47"/>
    <w:rsid w:val="00F0169D"/>
    <w:rsid w:val="00F039CB"/>
    <w:rsid w:val="00F1163D"/>
    <w:rsid w:val="00F12D1B"/>
    <w:rsid w:val="00F1525F"/>
    <w:rsid w:val="00F16360"/>
    <w:rsid w:val="00F229A9"/>
    <w:rsid w:val="00F25734"/>
    <w:rsid w:val="00F31B34"/>
    <w:rsid w:val="00F321C7"/>
    <w:rsid w:val="00F323D1"/>
    <w:rsid w:val="00F33B03"/>
    <w:rsid w:val="00F34ED7"/>
    <w:rsid w:val="00F40A51"/>
    <w:rsid w:val="00F41093"/>
    <w:rsid w:val="00F41989"/>
    <w:rsid w:val="00F41D67"/>
    <w:rsid w:val="00F4487D"/>
    <w:rsid w:val="00F46D07"/>
    <w:rsid w:val="00F50374"/>
    <w:rsid w:val="00F504A4"/>
    <w:rsid w:val="00F507B5"/>
    <w:rsid w:val="00F50F37"/>
    <w:rsid w:val="00F53E8B"/>
    <w:rsid w:val="00F66068"/>
    <w:rsid w:val="00F70492"/>
    <w:rsid w:val="00F72100"/>
    <w:rsid w:val="00F74E5A"/>
    <w:rsid w:val="00F7502A"/>
    <w:rsid w:val="00F75401"/>
    <w:rsid w:val="00F755A3"/>
    <w:rsid w:val="00F76078"/>
    <w:rsid w:val="00F811D4"/>
    <w:rsid w:val="00F81FFD"/>
    <w:rsid w:val="00F82897"/>
    <w:rsid w:val="00F907B9"/>
    <w:rsid w:val="00F9191A"/>
    <w:rsid w:val="00F92ED3"/>
    <w:rsid w:val="00F93940"/>
    <w:rsid w:val="00F9706B"/>
    <w:rsid w:val="00FA086C"/>
    <w:rsid w:val="00FA3395"/>
    <w:rsid w:val="00FA3DAF"/>
    <w:rsid w:val="00FA3EFE"/>
    <w:rsid w:val="00FA546A"/>
    <w:rsid w:val="00FB1BD8"/>
    <w:rsid w:val="00FB550F"/>
    <w:rsid w:val="00FB6B22"/>
    <w:rsid w:val="00FC2367"/>
    <w:rsid w:val="00FC5C52"/>
    <w:rsid w:val="00FD0229"/>
    <w:rsid w:val="00FD022C"/>
    <w:rsid w:val="00FD3017"/>
    <w:rsid w:val="00FD537C"/>
    <w:rsid w:val="00FD63F2"/>
    <w:rsid w:val="00FE0FA1"/>
    <w:rsid w:val="00FE2FCF"/>
    <w:rsid w:val="00FE3145"/>
    <w:rsid w:val="00FE493C"/>
    <w:rsid w:val="00FF70EA"/>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4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D52"/>
    <w:pPr>
      <w:keepNext/>
      <w:keepLines/>
      <w:spacing w:before="480" w:after="0"/>
      <w:outlineLvl w:val="0"/>
    </w:pPr>
    <w:rPr>
      <w:rFonts w:eastAsiaTheme="majorEastAsia" w:cstheme="majorBidi"/>
      <w:bCs/>
      <w:szCs w:val="32"/>
    </w:rPr>
  </w:style>
  <w:style w:type="paragraph" w:styleId="Heading2">
    <w:name w:val="heading 2"/>
    <w:basedOn w:val="Normal"/>
    <w:next w:val="Normal"/>
    <w:link w:val="Heading2Char"/>
    <w:uiPriority w:val="9"/>
    <w:unhideWhenUsed/>
    <w:qFormat/>
    <w:rsid w:val="00B1631F"/>
    <w:pPr>
      <w:keepNext/>
      <w:keepLines/>
      <w:spacing w:before="200" w:after="0"/>
      <w:ind w:firstLine="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7C"/>
    <w:pPr>
      <w:ind w:left="720"/>
      <w:contextualSpacing/>
    </w:pPr>
  </w:style>
  <w:style w:type="character" w:styleId="Hyperlink">
    <w:name w:val="Hyperlink"/>
    <w:basedOn w:val="DefaultParagraphFont"/>
    <w:uiPriority w:val="99"/>
    <w:unhideWhenUsed/>
    <w:rsid w:val="00A7008D"/>
    <w:rPr>
      <w:color w:val="0000FF"/>
      <w:u w:val="single"/>
    </w:rPr>
  </w:style>
  <w:style w:type="paragraph" w:styleId="Footer">
    <w:name w:val="footer"/>
    <w:basedOn w:val="Normal"/>
    <w:link w:val="FooterChar"/>
    <w:uiPriority w:val="99"/>
    <w:unhideWhenUsed/>
    <w:rsid w:val="00B22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FCC"/>
  </w:style>
  <w:style w:type="character" w:styleId="PageNumber">
    <w:name w:val="page number"/>
    <w:basedOn w:val="DefaultParagraphFont"/>
    <w:uiPriority w:val="99"/>
    <w:semiHidden/>
    <w:unhideWhenUsed/>
    <w:rsid w:val="00B22FCC"/>
  </w:style>
  <w:style w:type="paragraph" w:styleId="Header">
    <w:name w:val="header"/>
    <w:basedOn w:val="Normal"/>
    <w:link w:val="HeaderChar"/>
    <w:uiPriority w:val="99"/>
    <w:unhideWhenUsed/>
    <w:rsid w:val="00FD63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63F2"/>
  </w:style>
  <w:style w:type="paragraph" w:styleId="BalloonText">
    <w:name w:val="Balloon Text"/>
    <w:basedOn w:val="Normal"/>
    <w:link w:val="BalloonTextChar"/>
    <w:uiPriority w:val="99"/>
    <w:semiHidden/>
    <w:unhideWhenUsed/>
    <w:rsid w:val="00D70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65C"/>
    <w:rPr>
      <w:rFonts w:ascii="Lucida Grande" w:hAnsi="Lucida Grande" w:cs="Lucida Grande"/>
      <w:sz w:val="18"/>
      <w:szCs w:val="18"/>
    </w:rPr>
  </w:style>
  <w:style w:type="character" w:customStyle="1" w:styleId="Heading1Char">
    <w:name w:val="Heading 1 Char"/>
    <w:basedOn w:val="DefaultParagraphFont"/>
    <w:link w:val="Heading1"/>
    <w:uiPriority w:val="9"/>
    <w:rsid w:val="00DC7D52"/>
    <w:rPr>
      <w:rFonts w:eastAsiaTheme="majorEastAsia" w:cstheme="majorBidi"/>
      <w:bCs/>
      <w:szCs w:val="32"/>
    </w:rPr>
  </w:style>
  <w:style w:type="paragraph" w:styleId="TOCHeading">
    <w:name w:val="TOC Heading"/>
    <w:basedOn w:val="Heading1"/>
    <w:next w:val="Normal"/>
    <w:uiPriority w:val="39"/>
    <w:unhideWhenUsed/>
    <w:qFormat/>
    <w:rsid w:val="00DC1BD1"/>
    <w:pPr>
      <w:outlineLvl w:val="9"/>
    </w:pPr>
    <w:rPr>
      <w:color w:val="365F91" w:themeColor="accent1" w:themeShade="BF"/>
      <w:sz w:val="28"/>
      <w:szCs w:val="28"/>
    </w:rPr>
  </w:style>
  <w:style w:type="paragraph" w:styleId="TOC1">
    <w:name w:val="toc 1"/>
    <w:basedOn w:val="Normal"/>
    <w:next w:val="Normal"/>
    <w:autoRedefine/>
    <w:uiPriority w:val="39"/>
    <w:unhideWhenUsed/>
    <w:rsid w:val="00DC1BD1"/>
    <w:pPr>
      <w:spacing w:before="120" w:after="0"/>
    </w:pPr>
    <w:rPr>
      <w:b/>
      <w:sz w:val="24"/>
      <w:szCs w:val="24"/>
    </w:rPr>
  </w:style>
  <w:style w:type="paragraph" w:styleId="TOC2">
    <w:name w:val="toc 2"/>
    <w:basedOn w:val="Normal"/>
    <w:next w:val="Normal"/>
    <w:autoRedefine/>
    <w:uiPriority w:val="39"/>
    <w:unhideWhenUsed/>
    <w:rsid w:val="00DC1BD1"/>
    <w:pPr>
      <w:spacing w:after="0"/>
      <w:ind w:left="220"/>
    </w:pPr>
    <w:rPr>
      <w:b/>
    </w:rPr>
  </w:style>
  <w:style w:type="paragraph" w:styleId="TOC3">
    <w:name w:val="toc 3"/>
    <w:basedOn w:val="Normal"/>
    <w:next w:val="Normal"/>
    <w:autoRedefine/>
    <w:uiPriority w:val="39"/>
    <w:unhideWhenUsed/>
    <w:rsid w:val="00DC1BD1"/>
    <w:pPr>
      <w:spacing w:after="0"/>
      <w:ind w:left="440"/>
    </w:pPr>
  </w:style>
  <w:style w:type="paragraph" w:styleId="TOC4">
    <w:name w:val="toc 4"/>
    <w:basedOn w:val="Normal"/>
    <w:next w:val="Normal"/>
    <w:autoRedefine/>
    <w:uiPriority w:val="39"/>
    <w:unhideWhenUsed/>
    <w:rsid w:val="00DC1BD1"/>
    <w:pPr>
      <w:spacing w:after="0"/>
      <w:ind w:left="660"/>
    </w:pPr>
    <w:rPr>
      <w:sz w:val="20"/>
      <w:szCs w:val="20"/>
    </w:rPr>
  </w:style>
  <w:style w:type="paragraph" w:styleId="TOC5">
    <w:name w:val="toc 5"/>
    <w:basedOn w:val="Normal"/>
    <w:next w:val="Normal"/>
    <w:autoRedefine/>
    <w:uiPriority w:val="39"/>
    <w:unhideWhenUsed/>
    <w:rsid w:val="00DC1BD1"/>
    <w:pPr>
      <w:spacing w:after="0"/>
      <w:ind w:left="880"/>
    </w:pPr>
    <w:rPr>
      <w:sz w:val="20"/>
      <w:szCs w:val="20"/>
    </w:rPr>
  </w:style>
  <w:style w:type="paragraph" w:styleId="TOC6">
    <w:name w:val="toc 6"/>
    <w:basedOn w:val="Normal"/>
    <w:next w:val="Normal"/>
    <w:autoRedefine/>
    <w:uiPriority w:val="39"/>
    <w:unhideWhenUsed/>
    <w:rsid w:val="00DC1BD1"/>
    <w:pPr>
      <w:spacing w:after="0"/>
      <w:ind w:left="1100"/>
    </w:pPr>
    <w:rPr>
      <w:sz w:val="20"/>
      <w:szCs w:val="20"/>
    </w:rPr>
  </w:style>
  <w:style w:type="paragraph" w:styleId="TOC7">
    <w:name w:val="toc 7"/>
    <w:basedOn w:val="Normal"/>
    <w:next w:val="Normal"/>
    <w:autoRedefine/>
    <w:uiPriority w:val="39"/>
    <w:unhideWhenUsed/>
    <w:rsid w:val="00DC1BD1"/>
    <w:pPr>
      <w:spacing w:after="0"/>
      <w:ind w:left="1320"/>
    </w:pPr>
    <w:rPr>
      <w:sz w:val="20"/>
      <w:szCs w:val="20"/>
    </w:rPr>
  </w:style>
  <w:style w:type="paragraph" w:styleId="TOC8">
    <w:name w:val="toc 8"/>
    <w:basedOn w:val="Normal"/>
    <w:next w:val="Normal"/>
    <w:autoRedefine/>
    <w:uiPriority w:val="39"/>
    <w:unhideWhenUsed/>
    <w:rsid w:val="00DC1BD1"/>
    <w:pPr>
      <w:spacing w:after="0"/>
      <w:ind w:left="1540"/>
    </w:pPr>
    <w:rPr>
      <w:sz w:val="20"/>
      <w:szCs w:val="20"/>
    </w:rPr>
  </w:style>
  <w:style w:type="paragraph" w:styleId="TOC9">
    <w:name w:val="toc 9"/>
    <w:basedOn w:val="Normal"/>
    <w:next w:val="Normal"/>
    <w:autoRedefine/>
    <w:uiPriority w:val="39"/>
    <w:unhideWhenUsed/>
    <w:rsid w:val="00DC1BD1"/>
    <w:pPr>
      <w:spacing w:after="0"/>
      <w:ind w:left="1760"/>
    </w:pPr>
    <w:rPr>
      <w:sz w:val="20"/>
      <w:szCs w:val="20"/>
    </w:rPr>
  </w:style>
  <w:style w:type="paragraph" w:customStyle="1" w:styleId="Style1">
    <w:name w:val="Style1"/>
    <w:basedOn w:val="Heading1"/>
    <w:qFormat/>
    <w:rsid w:val="002A62D2"/>
    <w:pPr>
      <w:numPr>
        <w:numId w:val="1"/>
      </w:numPr>
    </w:pPr>
    <w:rPr>
      <w:b/>
      <w:szCs w:val="22"/>
    </w:rPr>
  </w:style>
  <w:style w:type="character" w:customStyle="1" w:styleId="Heading2Char">
    <w:name w:val="Heading 2 Char"/>
    <w:basedOn w:val="DefaultParagraphFont"/>
    <w:link w:val="Heading2"/>
    <w:uiPriority w:val="9"/>
    <w:rsid w:val="00B1631F"/>
    <w:rPr>
      <w:rFonts w:eastAsiaTheme="majorEastAsia" w:cstheme="majorBidi"/>
      <w:bCs/>
      <w:szCs w:val="26"/>
    </w:rPr>
  </w:style>
  <w:style w:type="paragraph" w:styleId="DocumentMap">
    <w:name w:val="Document Map"/>
    <w:basedOn w:val="Normal"/>
    <w:link w:val="DocumentMapChar"/>
    <w:uiPriority w:val="99"/>
    <w:semiHidden/>
    <w:unhideWhenUsed/>
    <w:rsid w:val="00C73E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3E26"/>
    <w:rPr>
      <w:rFonts w:ascii="Lucida Grande" w:hAnsi="Lucida Grande" w:cs="Lucida Grande"/>
      <w:sz w:val="24"/>
      <w:szCs w:val="24"/>
    </w:rPr>
  </w:style>
  <w:style w:type="table" w:styleId="LightShading-Accent1">
    <w:name w:val="Light Shading Accent 1"/>
    <w:basedOn w:val="TableNormal"/>
    <w:uiPriority w:val="60"/>
    <w:rsid w:val="00A44768"/>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B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60C"/>
    <w:rPr>
      <w:sz w:val="16"/>
      <w:szCs w:val="16"/>
    </w:rPr>
  </w:style>
  <w:style w:type="paragraph" w:styleId="CommentText">
    <w:name w:val="annotation text"/>
    <w:basedOn w:val="Normal"/>
    <w:link w:val="CommentTextChar"/>
    <w:uiPriority w:val="99"/>
    <w:semiHidden/>
    <w:unhideWhenUsed/>
    <w:rsid w:val="0048160C"/>
    <w:pPr>
      <w:spacing w:line="240" w:lineRule="auto"/>
    </w:pPr>
    <w:rPr>
      <w:sz w:val="20"/>
      <w:szCs w:val="20"/>
    </w:rPr>
  </w:style>
  <w:style w:type="character" w:customStyle="1" w:styleId="CommentTextChar">
    <w:name w:val="Comment Text Char"/>
    <w:basedOn w:val="DefaultParagraphFont"/>
    <w:link w:val="CommentText"/>
    <w:uiPriority w:val="99"/>
    <w:semiHidden/>
    <w:rsid w:val="0048160C"/>
    <w:rPr>
      <w:sz w:val="20"/>
      <w:szCs w:val="20"/>
    </w:rPr>
  </w:style>
  <w:style w:type="paragraph" w:styleId="CommentSubject">
    <w:name w:val="annotation subject"/>
    <w:basedOn w:val="CommentText"/>
    <w:next w:val="CommentText"/>
    <w:link w:val="CommentSubjectChar"/>
    <w:uiPriority w:val="99"/>
    <w:semiHidden/>
    <w:unhideWhenUsed/>
    <w:rsid w:val="0048160C"/>
    <w:rPr>
      <w:b/>
      <w:bCs/>
    </w:rPr>
  </w:style>
  <w:style w:type="character" w:customStyle="1" w:styleId="CommentSubjectChar">
    <w:name w:val="Comment Subject Char"/>
    <w:basedOn w:val="CommentTextChar"/>
    <w:link w:val="CommentSubject"/>
    <w:uiPriority w:val="99"/>
    <w:semiHidden/>
    <w:rsid w:val="004816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D52"/>
    <w:pPr>
      <w:keepNext/>
      <w:keepLines/>
      <w:spacing w:before="480" w:after="0"/>
      <w:outlineLvl w:val="0"/>
    </w:pPr>
    <w:rPr>
      <w:rFonts w:eastAsiaTheme="majorEastAsia" w:cstheme="majorBidi"/>
      <w:bCs/>
      <w:szCs w:val="32"/>
    </w:rPr>
  </w:style>
  <w:style w:type="paragraph" w:styleId="Heading2">
    <w:name w:val="heading 2"/>
    <w:basedOn w:val="Normal"/>
    <w:next w:val="Normal"/>
    <w:link w:val="Heading2Char"/>
    <w:uiPriority w:val="9"/>
    <w:unhideWhenUsed/>
    <w:qFormat/>
    <w:rsid w:val="00B1631F"/>
    <w:pPr>
      <w:keepNext/>
      <w:keepLines/>
      <w:spacing w:before="200" w:after="0"/>
      <w:ind w:firstLine="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7C"/>
    <w:pPr>
      <w:ind w:left="720"/>
      <w:contextualSpacing/>
    </w:pPr>
  </w:style>
  <w:style w:type="character" w:styleId="Hyperlink">
    <w:name w:val="Hyperlink"/>
    <w:basedOn w:val="DefaultParagraphFont"/>
    <w:uiPriority w:val="99"/>
    <w:unhideWhenUsed/>
    <w:rsid w:val="00A7008D"/>
    <w:rPr>
      <w:color w:val="0000FF"/>
      <w:u w:val="single"/>
    </w:rPr>
  </w:style>
  <w:style w:type="paragraph" w:styleId="Footer">
    <w:name w:val="footer"/>
    <w:basedOn w:val="Normal"/>
    <w:link w:val="FooterChar"/>
    <w:uiPriority w:val="99"/>
    <w:unhideWhenUsed/>
    <w:rsid w:val="00B22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2FCC"/>
  </w:style>
  <w:style w:type="character" w:styleId="PageNumber">
    <w:name w:val="page number"/>
    <w:basedOn w:val="DefaultParagraphFont"/>
    <w:uiPriority w:val="99"/>
    <w:semiHidden/>
    <w:unhideWhenUsed/>
    <w:rsid w:val="00B22FCC"/>
  </w:style>
  <w:style w:type="paragraph" w:styleId="Header">
    <w:name w:val="header"/>
    <w:basedOn w:val="Normal"/>
    <w:link w:val="HeaderChar"/>
    <w:uiPriority w:val="99"/>
    <w:unhideWhenUsed/>
    <w:rsid w:val="00FD63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63F2"/>
  </w:style>
  <w:style w:type="paragraph" w:styleId="BalloonText">
    <w:name w:val="Balloon Text"/>
    <w:basedOn w:val="Normal"/>
    <w:link w:val="BalloonTextChar"/>
    <w:uiPriority w:val="99"/>
    <w:semiHidden/>
    <w:unhideWhenUsed/>
    <w:rsid w:val="00D70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65C"/>
    <w:rPr>
      <w:rFonts w:ascii="Lucida Grande" w:hAnsi="Lucida Grande" w:cs="Lucida Grande"/>
      <w:sz w:val="18"/>
      <w:szCs w:val="18"/>
    </w:rPr>
  </w:style>
  <w:style w:type="character" w:customStyle="1" w:styleId="Heading1Char">
    <w:name w:val="Heading 1 Char"/>
    <w:basedOn w:val="DefaultParagraphFont"/>
    <w:link w:val="Heading1"/>
    <w:uiPriority w:val="9"/>
    <w:rsid w:val="00DC7D52"/>
    <w:rPr>
      <w:rFonts w:eastAsiaTheme="majorEastAsia" w:cstheme="majorBidi"/>
      <w:bCs/>
      <w:szCs w:val="32"/>
    </w:rPr>
  </w:style>
  <w:style w:type="paragraph" w:styleId="TOCHeading">
    <w:name w:val="TOC Heading"/>
    <w:basedOn w:val="Heading1"/>
    <w:next w:val="Normal"/>
    <w:uiPriority w:val="39"/>
    <w:unhideWhenUsed/>
    <w:qFormat/>
    <w:rsid w:val="00DC1BD1"/>
    <w:pPr>
      <w:outlineLvl w:val="9"/>
    </w:pPr>
    <w:rPr>
      <w:color w:val="365F91" w:themeColor="accent1" w:themeShade="BF"/>
      <w:sz w:val="28"/>
      <w:szCs w:val="28"/>
    </w:rPr>
  </w:style>
  <w:style w:type="paragraph" w:styleId="TOC1">
    <w:name w:val="toc 1"/>
    <w:basedOn w:val="Normal"/>
    <w:next w:val="Normal"/>
    <w:autoRedefine/>
    <w:uiPriority w:val="39"/>
    <w:unhideWhenUsed/>
    <w:rsid w:val="00DC1BD1"/>
    <w:pPr>
      <w:spacing w:before="120" w:after="0"/>
    </w:pPr>
    <w:rPr>
      <w:b/>
      <w:sz w:val="24"/>
      <w:szCs w:val="24"/>
    </w:rPr>
  </w:style>
  <w:style w:type="paragraph" w:styleId="TOC2">
    <w:name w:val="toc 2"/>
    <w:basedOn w:val="Normal"/>
    <w:next w:val="Normal"/>
    <w:autoRedefine/>
    <w:uiPriority w:val="39"/>
    <w:unhideWhenUsed/>
    <w:rsid w:val="00DC1BD1"/>
    <w:pPr>
      <w:spacing w:after="0"/>
      <w:ind w:left="220"/>
    </w:pPr>
    <w:rPr>
      <w:b/>
    </w:rPr>
  </w:style>
  <w:style w:type="paragraph" w:styleId="TOC3">
    <w:name w:val="toc 3"/>
    <w:basedOn w:val="Normal"/>
    <w:next w:val="Normal"/>
    <w:autoRedefine/>
    <w:uiPriority w:val="39"/>
    <w:unhideWhenUsed/>
    <w:rsid w:val="00DC1BD1"/>
    <w:pPr>
      <w:spacing w:after="0"/>
      <w:ind w:left="440"/>
    </w:pPr>
  </w:style>
  <w:style w:type="paragraph" w:styleId="TOC4">
    <w:name w:val="toc 4"/>
    <w:basedOn w:val="Normal"/>
    <w:next w:val="Normal"/>
    <w:autoRedefine/>
    <w:uiPriority w:val="39"/>
    <w:unhideWhenUsed/>
    <w:rsid w:val="00DC1BD1"/>
    <w:pPr>
      <w:spacing w:after="0"/>
      <w:ind w:left="660"/>
    </w:pPr>
    <w:rPr>
      <w:sz w:val="20"/>
      <w:szCs w:val="20"/>
    </w:rPr>
  </w:style>
  <w:style w:type="paragraph" w:styleId="TOC5">
    <w:name w:val="toc 5"/>
    <w:basedOn w:val="Normal"/>
    <w:next w:val="Normal"/>
    <w:autoRedefine/>
    <w:uiPriority w:val="39"/>
    <w:unhideWhenUsed/>
    <w:rsid w:val="00DC1BD1"/>
    <w:pPr>
      <w:spacing w:after="0"/>
      <w:ind w:left="880"/>
    </w:pPr>
    <w:rPr>
      <w:sz w:val="20"/>
      <w:szCs w:val="20"/>
    </w:rPr>
  </w:style>
  <w:style w:type="paragraph" w:styleId="TOC6">
    <w:name w:val="toc 6"/>
    <w:basedOn w:val="Normal"/>
    <w:next w:val="Normal"/>
    <w:autoRedefine/>
    <w:uiPriority w:val="39"/>
    <w:unhideWhenUsed/>
    <w:rsid w:val="00DC1BD1"/>
    <w:pPr>
      <w:spacing w:after="0"/>
      <w:ind w:left="1100"/>
    </w:pPr>
    <w:rPr>
      <w:sz w:val="20"/>
      <w:szCs w:val="20"/>
    </w:rPr>
  </w:style>
  <w:style w:type="paragraph" w:styleId="TOC7">
    <w:name w:val="toc 7"/>
    <w:basedOn w:val="Normal"/>
    <w:next w:val="Normal"/>
    <w:autoRedefine/>
    <w:uiPriority w:val="39"/>
    <w:unhideWhenUsed/>
    <w:rsid w:val="00DC1BD1"/>
    <w:pPr>
      <w:spacing w:after="0"/>
      <w:ind w:left="1320"/>
    </w:pPr>
    <w:rPr>
      <w:sz w:val="20"/>
      <w:szCs w:val="20"/>
    </w:rPr>
  </w:style>
  <w:style w:type="paragraph" w:styleId="TOC8">
    <w:name w:val="toc 8"/>
    <w:basedOn w:val="Normal"/>
    <w:next w:val="Normal"/>
    <w:autoRedefine/>
    <w:uiPriority w:val="39"/>
    <w:unhideWhenUsed/>
    <w:rsid w:val="00DC1BD1"/>
    <w:pPr>
      <w:spacing w:after="0"/>
      <w:ind w:left="1540"/>
    </w:pPr>
    <w:rPr>
      <w:sz w:val="20"/>
      <w:szCs w:val="20"/>
    </w:rPr>
  </w:style>
  <w:style w:type="paragraph" w:styleId="TOC9">
    <w:name w:val="toc 9"/>
    <w:basedOn w:val="Normal"/>
    <w:next w:val="Normal"/>
    <w:autoRedefine/>
    <w:uiPriority w:val="39"/>
    <w:unhideWhenUsed/>
    <w:rsid w:val="00DC1BD1"/>
    <w:pPr>
      <w:spacing w:after="0"/>
      <w:ind w:left="1760"/>
    </w:pPr>
    <w:rPr>
      <w:sz w:val="20"/>
      <w:szCs w:val="20"/>
    </w:rPr>
  </w:style>
  <w:style w:type="paragraph" w:customStyle="1" w:styleId="Style1">
    <w:name w:val="Style1"/>
    <w:basedOn w:val="Heading1"/>
    <w:qFormat/>
    <w:rsid w:val="002A62D2"/>
    <w:pPr>
      <w:numPr>
        <w:numId w:val="1"/>
      </w:numPr>
    </w:pPr>
    <w:rPr>
      <w:b/>
      <w:szCs w:val="22"/>
    </w:rPr>
  </w:style>
  <w:style w:type="character" w:customStyle="1" w:styleId="Heading2Char">
    <w:name w:val="Heading 2 Char"/>
    <w:basedOn w:val="DefaultParagraphFont"/>
    <w:link w:val="Heading2"/>
    <w:uiPriority w:val="9"/>
    <w:rsid w:val="00B1631F"/>
    <w:rPr>
      <w:rFonts w:eastAsiaTheme="majorEastAsia" w:cstheme="majorBidi"/>
      <w:bCs/>
      <w:szCs w:val="26"/>
    </w:rPr>
  </w:style>
  <w:style w:type="paragraph" w:styleId="DocumentMap">
    <w:name w:val="Document Map"/>
    <w:basedOn w:val="Normal"/>
    <w:link w:val="DocumentMapChar"/>
    <w:uiPriority w:val="99"/>
    <w:semiHidden/>
    <w:unhideWhenUsed/>
    <w:rsid w:val="00C73E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3E26"/>
    <w:rPr>
      <w:rFonts w:ascii="Lucida Grande" w:hAnsi="Lucida Grande" w:cs="Lucida Grande"/>
      <w:sz w:val="24"/>
      <w:szCs w:val="24"/>
    </w:rPr>
  </w:style>
  <w:style w:type="table" w:styleId="LightShading-Accent1">
    <w:name w:val="Light Shading Accent 1"/>
    <w:basedOn w:val="TableNormal"/>
    <w:uiPriority w:val="60"/>
    <w:rsid w:val="00A44768"/>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B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60C"/>
    <w:rPr>
      <w:sz w:val="16"/>
      <w:szCs w:val="16"/>
    </w:rPr>
  </w:style>
  <w:style w:type="paragraph" w:styleId="CommentText">
    <w:name w:val="annotation text"/>
    <w:basedOn w:val="Normal"/>
    <w:link w:val="CommentTextChar"/>
    <w:uiPriority w:val="99"/>
    <w:semiHidden/>
    <w:unhideWhenUsed/>
    <w:rsid w:val="0048160C"/>
    <w:pPr>
      <w:spacing w:line="240" w:lineRule="auto"/>
    </w:pPr>
    <w:rPr>
      <w:sz w:val="20"/>
      <w:szCs w:val="20"/>
    </w:rPr>
  </w:style>
  <w:style w:type="character" w:customStyle="1" w:styleId="CommentTextChar">
    <w:name w:val="Comment Text Char"/>
    <w:basedOn w:val="DefaultParagraphFont"/>
    <w:link w:val="CommentText"/>
    <w:uiPriority w:val="99"/>
    <w:semiHidden/>
    <w:rsid w:val="0048160C"/>
    <w:rPr>
      <w:sz w:val="20"/>
      <w:szCs w:val="20"/>
    </w:rPr>
  </w:style>
  <w:style w:type="paragraph" w:styleId="CommentSubject">
    <w:name w:val="annotation subject"/>
    <w:basedOn w:val="CommentText"/>
    <w:next w:val="CommentText"/>
    <w:link w:val="CommentSubjectChar"/>
    <w:uiPriority w:val="99"/>
    <w:semiHidden/>
    <w:unhideWhenUsed/>
    <w:rsid w:val="0048160C"/>
    <w:rPr>
      <w:b/>
      <w:bCs/>
    </w:rPr>
  </w:style>
  <w:style w:type="character" w:customStyle="1" w:styleId="CommentSubjectChar">
    <w:name w:val="Comment Subject Char"/>
    <w:basedOn w:val="CommentTextChar"/>
    <w:link w:val="CommentSubject"/>
    <w:uiPriority w:val="99"/>
    <w:semiHidden/>
    <w:rsid w:val="00481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oskal@goodwinch.org" TargetMode="External"/><Relationship Id="rId18" Type="http://schemas.openxmlformats.org/officeDocument/2006/relationships/hyperlink" Target="mailto:cmoskal@goodwinc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msilvey.GOODWIN\AppData\Local\Microsoft\Windows\Temporary%20Internet%20Files\Content.Outlook\XWTKQKCS\www.agriculture.nh.gov" TargetMode="Externa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hyperlink" Target="http://www.goodwinc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phn.org" TargetMode="External"/><Relationship Id="rId20" Type="http://schemas.openxmlformats.org/officeDocument/2006/relationships/hyperlink" Target="http://agriculture.nh.gov/laws-rule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gencourt.state.nh.us/rsa/html/x/143-A/143-A-12.htm" TargetMode="External"/><Relationship Id="rId5" Type="http://schemas.openxmlformats.org/officeDocument/2006/relationships/settings" Target="settings.xml"/><Relationship Id="rId15" Type="http://schemas.openxmlformats.org/officeDocument/2006/relationships/hyperlink" Target="https://www.facebook.com/SomersworthFarmersMarket/?fref=ts" TargetMode="External"/><Relationship Id="rId23" Type="http://schemas.openxmlformats.org/officeDocument/2006/relationships/hyperlink" Target="http://www.wildlife.state.nh.us/Licensing/license_forms/APPMarineRetailTradeLob" TargetMode="External"/><Relationship Id="rId10" Type="http://schemas.openxmlformats.org/officeDocument/2006/relationships/footer" Target="footer2.xml"/><Relationship Id="rId19" Type="http://schemas.openxmlformats.org/officeDocument/2006/relationships/hyperlink" Target="mailto:strask@goodwinch.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phn.org/somersworth-farmers-market/" TargetMode="External"/><Relationship Id="rId22" Type="http://schemas.openxmlformats.org/officeDocument/2006/relationships/hyperlink" Target="mailto:mailtofoodprotection@dhhs.state.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7580-2324-4DD1-B925-2688C70F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As of September 23, 2014</vt:lpstr>
    </vt:vector>
  </TitlesOfParts>
  <Company>AGCHC</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September 23, 2014</dc:title>
  <dc:creator>Gary DeColfmacker</dc:creator>
  <cp:lastModifiedBy>Corinna Moskal</cp:lastModifiedBy>
  <cp:revision>2</cp:revision>
  <cp:lastPrinted>2016-01-27T15:12:00Z</cp:lastPrinted>
  <dcterms:created xsi:type="dcterms:W3CDTF">2017-02-08T15:11:00Z</dcterms:created>
  <dcterms:modified xsi:type="dcterms:W3CDTF">2017-02-08T15:11:00Z</dcterms:modified>
</cp:coreProperties>
</file>